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CDA0" w14:textId="77777777" w:rsidR="00143085" w:rsidRPr="0027454B" w:rsidRDefault="00ED0360" w:rsidP="00254AE4">
      <w:pPr>
        <w:jc w:val="center"/>
        <w:rPr>
          <w:rFonts w:ascii="Verdana" w:hAnsi="Verdana"/>
          <w:color w:val="538135" w:themeColor="accent6" w:themeShade="BF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36"/>
          <w:szCs w:val="36"/>
          <w:lang w:val="es-ES"/>
        </w:rPr>
        <w:t>PREMIO GRAN ANGULAR</w:t>
      </w:r>
      <w:r w:rsidRPr="0027454B">
        <w:rPr>
          <w:rFonts w:ascii="Verdana" w:hAnsi="Verdana"/>
          <w:color w:val="538135" w:themeColor="accent6" w:themeShade="BF"/>
          <w:lang w:val="es-ES"/>
        </w:rPr>
        <w:t xml:space="preserve"> </w:t>
      </w:r>
      <w:r w:rsidRPr="0027454B">
        <w:rPr>
          <w:rFonts w:ascii="Verdana" w:hAnsi="Verdana"/>
          <w:b/>
          <w:bCs/>
          <w:color w:val="538135" w:themeColor="accent6" w:themeShade="BF"/>
          <w:sz w:val="36"/>
          <w:szCs w:val="36"/>
          <w:lang w:val="es-ES"/>
        </w:rPr>
        <w:t>2022</w:t>
      </w:r>
    </w:p>
    <w:p w14:paraId="75AB1B35" w14:textId="77777777" w:rsidR="00777F56" w:rsidRPr="0027454B" w:rsidRDefault="00ED0360" w:rsidP="00254AE4">
      <w:pPr>
        <w:jc w:val="center"/>
        <w:rPr>
          <w:rFonts w:ascii="Verdana" w:hAnsi="Verdana"/>
          <w:b/>
          <w:bCs/>
          <w:i/>
          <w:iCs/>
          <w:color w:val="538135" w:themeColor="accent6" w:themeShade="BF"/>
          <w:sz w:val="48"/>
          <w:szCs w:val="48"/>
          <w:lang w:val="es-ES"/>
        </w:rPr>
      </w:pPr>
      <w:r w:rsidRPr="0027454B">
        <w:rPr>
          <w:rFonts w:ascii="Verdana" w:hAnsi="Verdana"/>
          <w:b/>
          <w:bCs/>
          <w:i/>
          <w:iCs/>
          <w:color w:val="538135" w:themeColor="accent6" w:themeShade="BF"/>
          <w:sz w:val="48"/>
          <w:szCs w:val="48"/>
          <w:lang w:val="es-ES"/>
        </w:rPr>
        <w:t>El mar detrás</w:t>
      </w:r>
    </w:p>
    <w:p w14:paraId="403FC746" w14:textId="39464BA8" w:rsidR="009E34D2" w:rsidRDefault="00ED0360" w:rsidP="00254AE4">
      <w:pPr>
        <w:jc w:val="center"/>
        <w:rPr>
          <w:rFonts w:ascii="Verdana" w:hAnsi="Verdana"/>
          <w:b/>
          <w:bCs/>
          <w:color w:val="538135" w:themeColor="accent6" w:themeShade="BF"/>
          <w:sz w:val="32"/>
          <w:szCs w:val="32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32"/>
          <w:szCs w:val="32"/>
          <w:lang w:val="es-ES"/>
        </w:rPr>
        <w:t>Ginés Sánchez</w:t>
      </w:r>
      <w:r w:rsidR="00737E56">
        <w:rPr>
          <w:rFonts w:ascii="Verdana" w:hAnsi="Verdana"/>
          <w:b/>
          <w:bCs/>
          <w:color w:val="538135" w:themeColor="accent6" w:themeShade="BF"/>
          <w:sz w:val="32"/>
          <w:szCs w:val="32"/>
          <w:lang w:val="es-ES"/>
        </w:rPr>
        <w:t xml:space="preserve"> Muñoz</w:t>
      </w:r>
    </w:p>
    <w:p w14:paraId="2DF6BFAF" w14:textId="77777777" w:rsidR="001F63DC" w:rsidRPr="0027454B" w:rsidRDefault="001F63DC" w:rsidP="00254AE4">
      <w:pPr>
        <w:jc w:val="center"/>
        <w:rPr>
          <w:rFonts w:ascii="Verdana" w:hAnsi="Verdana"/>
          <w:b/>
          <w:bCs/>
          <w:color w:val="538135" w:themeColor="accent6" w:themeShade="BF"/>
          <w:sz w:val="32"/>
          <w:szCs w:val="32"/>
          <w:lang w:val="es-ES"/>
        </w:rPr>
      </w:pPr>
    </w:p>
    <w:p w14:paraId="0AE3BC1F" w14:textId="0CAC94CE" w:rsidR="0044038D" w:rsidRPr="00CB2CD4" w:rsidRDefault="00896D82" w:rsidP="00896D82">
      <w:pPr>
        <w:jc w:val="center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noProof/>
          <w:color w:val="7F7F7F" w:themeColor="text1" w:themeTint="80"/>
          <w:lang w:val="es-ES"/>
        </w:rPr>
        <w:drawing>
          <wp:inline distT="0" distB="0" distL="0" distR="0" wp14:anchorId="7DA12882" wp14:editId="09074556">
            <wp:extent cx="2758440" cy="4286765"/>
            <wp:effectExtent l="0" t="0" r="3810" b="0"/>
            <wp:docPr id="4" name="Imagen 4" descr="Imagen que contiene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agu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53" cy="4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B046" w14:textId="77777777" w:rsidR="0044038D" w:rsidRPr="00CB2CD4" w:rsidRDefault="0044038D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5FBD96CF" w14:textId="77777777" w:rsidR="0044038D" w:rsidRPr="00CB2CD4" w:rsidRDefault="0044038D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74F79BD" w14:textId="77777777" w:rsidR="0044038D" w:rsidRPr="00CB2CD4" w:rsidRDefault="0044038D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5C9C9AC7" w14:textId="31CF8626" w:rsidR="00777F56" w:rsidRPr="0027454B" w:rsidRDefault="00777F56" w:rsidP="00CB2CD4">
      <w:pPr>
        <w:jc w:val="both"/>
        <w:rPr>
          <w:rFonts w:ascii="Verdana" w:hAnsi="Verdana"/>
          <w:b/>
          <w:bCs/>
          <w:color w:val="538135" w:themeColor="accent6" w:themeShade="BF"/>
          <w:sz w:val="24"/>
          <w:szCs w:val="24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4"/>
          <w:szCs w:val="24"/>
          <w:lang w:val="es-ES"/>
        </w:rPr>
        <w:t>Este dosier contiene:</w:t>
      </w:r>
    </w:p>
    <w:p w14:paraId="015A1F93" w14:textId="77777777" w:rsidR="00CB2CD4" w:rsidRPr="00CB2CD4" w:rsidRDefault="00CB2CD4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</w:p>
    <w:p w14:paraId="7EEA9B48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Fallo del jurado</w:t>
      </w:r>
    </w:p>
    <w:p w14:paraId="095414F1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El libro</w:t>
      </w:r>
    </w:p>
    <w:p w14:paraId="79B417B9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Biografía de</w:t>
      </w:r>
      <w:r w:rsidR="00A151EE"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l autor</w:t>
      </w:r>
    </w:p>
    <w:p w14:paraId="0CFEFA90" w14:textId="77777777" w:rsidR="00777F56" w:rsidRPr="00CB2CD4" w:rsidRDefault="009E34D2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El autor</w:t>
      </w:r>
      <w:r w:rsidR="00777F56"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 xml:space="preserve"> dice</w:t>
      </w:r>
    </w:p>
    <w:p w14:paraId="2CDF1E96" w14:textId="77777777" w:rsidR="00777F56" w:rsidRPr="00CB2CD4" w:rsidRDefault="00A151EE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Entrevista a</w:t>
      </w:r>
      <w:r w:rsidR="00777F56"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l</w:t>
      </w: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 xml:space="preserve"> autor</w:t>
      </w:r>
    </w:p>
    <w:p w14:paraId="06A523C8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Premios SM</w:t>
      </w:r>
    </w:p>
    <w:p w14:paraId="085A677B" w14:textId="77777777" w:rsidR="00777F56" w:rsidRPr="00CB2CD4" w:rsidRDefault="008D6565" w:rsidP="00CB2CD4">
      <w:pPr>
        <w:jc w:val="both"/>
        <w:rPr>
          <w:rFonts w:ascii="Verdana" w:hAnsi="Verdana"/>
          <w:color w:val="7F7F7F" w:themeColor="text1" w:themeTint="80"/>
          <w:sz w:val="24"/>
          <w:szCs w:val="24"/>
          <w:lang w:val="es-ES"/>
        </w:rPr>
      </w:pPr>
      <w:r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Más información y c</w:t>
      </w:r>
      <w:r w:rsidR="00777F56" w:rsidRPr="00CB2CD4">
        <w:rPr>
          <w:rFonts w:ascii="Verdana" w:hAnsi="Verdana"/>
          <w:color w:val="7F7F7F" w:themeColor="text1" w:themeTint="80"/>
          <w:sz w:val="24"/>
          <w:szCs w:val="24"/>
          <w:lang w:val="es-ES"/>
        </w:rPr>
        <w:t>ontacto de prensa</w:t>
      </w:r>
    </w:p>
    <w:p w14:paraId="0F409987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3C4E7A3A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9B3E707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75B2B6DB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641DDC0E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688FDF86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727EFABB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C65DD16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3ADF3FED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1A44403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35D1E38F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6F574C0B" w14:textId="77777777" w:rsidR="00777F56" w:rsidRPr="00CB2CD4" w:rsidRDefault="00777F5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30D3B75" w14:textId="77777777" w:rsidR="00777F56" w:rsidRPr="0027454B" w:rsidRDefault="00777F56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lastRenderedPageBreak/>
        <w:t>FALLO DEL JURADO</w:t>
      </w:r>
    </w:p>
    <w:p w14:paraId="732BDE84" w14:textId="77777777" w:rsidR="00254AE4" w:rsidRDefault="00254AE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DAEBBEA" w14:textId="16D2C803" w:rsidR="00DF0883" w:rsidRPr="00CB2CD4" w:rsidRDefault="00777F5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Por unanimidad de todos sus miembros, el Jurado del Premio SM 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Gran Angular 2022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decidió otorgar el galardón </w:t>
      </w:r>
      <w:r w:rsidR="009F6FFF">
        <w:rPr>
          <w:rFonts w:ascii="Verdana" w:hAnsi="Verdana"/>
          <w:color w:val="7F7F7F" w:themeColor="text1" w:themeTint="80"/>
          <w:lang w:val="es-ES"/>
        </w:rPr>
        <w:t>–</w:t>
      </w:r>
      <w:r w:rsidRPr="00CB2CD4">
        <w:rPr>
          <w:rFonts w:ascii="Verdana" w:hAnsi="Verdana"/>
          <w:color w:val="7F7F7F" w:themeColor="text1" w:themeTint="80"/>
          <w:lang w:val="es-ES"/>
        </w:rPr>
        <w:t>dotado con 35 000 euros</w:t>
      </w:r>
      <w:r w:rsidR="009F6FFF">
        <w:rPr>
          <w:rFonts w:ascii="Verdana" w:hAnsi="Verdana"/>
          <w:color w:val="7F7F7F" w:themeColor="text1" w:themeTint="80"/>
          <w:lang w:val="es-ES"/>
        </w:rPr>
        <w:t>–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a la obra de literatura 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juvenil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DF0883" w:rsidRPr="00CB2CD4">
        <w:rPr>
          <w:rFonts w:ascii="Verdana" w:hAnsi="Verdana"/>
          <w:b/>
          <w:bCs/>
          <w:i/>
          <w:iCs/>
          <w:color w:val="7F7F7F" w:themeColor="text1" w:themeTint="80"/>
          <w:lang w:val="es-ES"/>
        </w:rPr>
        <w:t>El mar detrás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, del autor Ginés Sánchez Muño</w:t>
      </w:r>
      <w:r w:rsidR="00886180" w:rsidRPr="00CB2CD4">
        <w:rPr>
          <w:rFonts w:ascii="Verdana" w:hAnsi="Verdana"/>
          <w:color w:val="7F7F7F" w:themeColor="text1" w:themeTint="80"/>
          <w:lang w:val="es-ES"/>
        </w:rPr>
        <w:t>z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 xml:space="preserve">por ser </w:t>
      </w:r>
      <w:r w:rsidR="00B114E4">
        <w:rPr>
          <w:rFonts w:ascii="Verdana" w:hAnsi="Verdana"/>
          <w:color w:val="7F7F7F" w:themeColor="text1" w:themeTint="80"/>
          <w:lang w:val="es-ES"/>
        </w:rPr>
        <w:t>«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una novela comprometida, capaz de nombrar una realidad silenciada que pone voz a la situación de los refugiados en el mundo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>;</w:t>
      </w:r>
      <w:r w:rsidR="00886180" w:rsidRPr="00CB2CD4">
        <w:rPr>
          <w:rFonts w:ascii="Verdana" w:hAnsi="Verdana"/>
          <w:color w:val="7F7F7F" w:themeColor="text1" w:themeTint="80"/>
          <w:lang w:val="es-ES"/>
        </w:rPr>
        <w:t xml:space="preserve"> p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orque es una historia urgente y necesaria, muy pocas</w:t>
      </w:r>
      <w:r w:rsidR="00886180" w:rsidRPr="00CB2CD4">
        <w:rPr>
          <w:rFonts w:ascii="Verdana" w:hAnsi="Verdana"/>
          <w:color w:val="7F7F7F" w:themeColor="text1" w:themeTint="80"/>
          <w:lang w:val="es-ES"/>
        </w:rPr>
        <w:t xml:space="preserve"> veces tratada en la literatura y porque es 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una voz inédita y con mucha fuerza, a la vez que deliberadamente sencilla y poética</w:t>
      </w:r>
      <w:r w:rsidR="00B114E4">
        <w:rPr>
          <w:rFonts w:ascii="Verdana" w:hAnsi="Verdana"/>
          <w:color w:val="7F7F7F" w:themeColor="text1" w:themeTint="80"/>
          <w:lang w:val="es-ES"/>
        </w:rPr>
        <w:t>»</w:t>
      </w:r>
      <w:r w:rsidR="00DF0883" w:rsidRPr="00CB2CD4">
        <w:rPr>
          <w:rFonts w:ascii="Verdana" w:hAnsi="Verdana"/>
          <w:color w:val="7F7F7F" w:themeColor="text1" w:themeTint="80"/>
          <w:lang w:val="es-ES"/>
        </w:rPr>
        <w:t>.</w:t>
      </w:r>
    </w:p>
    <w:p w14:paraId="236BD3A2" w14:textId="77777777" w:rsidR="00B95DB8" w:rsidRPr="00CB2CD4" w:rsidRDefault="00B95DB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7AA2AD3D" w14:textId="77777777" w:rsidR="00777F56" w:rsidRPr="00CB2CD4" w:rsidRDefault="00777F56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CB2CD4">
        <w:rPr>
          <w:rFonts w:ascii="Verdana" w:hAnsi="Verdana"/>
          <w:b/>
          <w:bCs/>
          <w:color w:val="7F7F7F" w:themeColor="text1" w:themeTint="80"/>
          <w:lang w:val="es-ES"/>
        </w:rPr>
        <w:t>Composición del jurado</w:t>
      </w:r>
    </w:p>
    <w:p w14:paraId="4DDCF0A0" w14:textId="19167167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Gemma Lluch, catedrática de la Universidad de Valencia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30080085" w14:textId="0D093F8F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Nuria Labari, escritora y periodista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3E08B25A" w14:textId="36D7FAD6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Chiki Fabregat, escritora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6EAEFDD6" w14:textId="26B576EF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María Sánchez, </w:t>
      </w:r>
      <w:r w:rsidR="00CB2CD4">
        <w:rPr>
          <w:rFonts w:ascii="Verdana" w:hAnsi="Verdana"/>
          <w:color w:val="7F7F7F" w:themeColor="text1" w:themeTint="80"/>
          <w:lang w:val="es-ES"/>
        </w:rPr>
        <w:t>g</w:t>
      </w:r>
      <w:r w:rsidRPr="00CB2CD4">
        <w:rPr>
          <w:rFonts w:ascii="Verdana" w:hAnsi="Verdana"/>
          <w:color w:val="7F7F7F" w:themeColor="text1" w:themeTint="80"/>
          <w:lang w:val="es-ES"/>
        </w:rPr>
        <w:t>erente de Marketing de Literatura Infantil y Juvenil de SM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4A4CDE19" w14:textId="6178EE66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Berta Márquez, </w:t>
      </w:r>
      <w:r w:rsidR="00CB2CD4">
        <w:rPr>
          <w:rFonts w:ascii="Verdana" w:hAnsi="Verdana"/>
          <w:color w:val="7F7F7F" w:themeColor="text1" w:themeTint="80"/>
          <w:lang w:val="es-ES"/>
        </w:rPr>
        <w:t>g</w:t>
      </w:r>
      <w:r w:rsidRPr="00CB2CD4">
        <w:rPr>
          <w:rFonts w:ascii="Verdana" w:hAnsi="Verdana"/>
          <w:color w:val="7F7F7F" w:themeColor="text1" w:themeTint="80"/>
          <w:lang w:val="es-ES"/>
        </w:rPr>
        <w:t>erente Editorial de Literatura Infantil y Juvenil de SM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01F13988" w14:textId="185A9974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Alejandra González, </w:t>
      </w:r>
      <w:r w:rsidR="00CB2CD4">
        <w:rPr>
          <w:rFonts w:ascii="Verdana" w:hAnsi="Verdana"/>
          <w:color w:val="7F7F7F" w:themeColor="text1" w:themeTint="80"/>
          <w:lang w:val="es-ES"/>
        </w:rPr>
        <w:t>e</w:t>
      </w:r>
      <w:r w:rsidRPr="00CB2CD4">
        <w:rPr>
          <w:rFonts w:ascii="Verdana" w:hAnsi="Verdana"/>
          <w:color w:val="7F7F7F" w:themeColor="text1" w:themeTint="80"/>
          <w:lang w:val="es-ES"/>
        </w:rPr>
        <w:t>ditora en SM, actuando como secretaria</w:t>
      </w:r>
      <w:r w:rsidR="00CB2CD4">
        <w:rPr>
          <w:rFonts w:ascii="Verdana" w:hAnsi="Verdana"/>
          <w:color w:val="7F7F7F" w:themeColor="text1" w:themeTint="80"/>
          <w:lang w:val="es-ES"/>
        </w:rPr>
        <w:t>.</w:t>
      </w:r>
    </w:p>
    <w:p w14:paraId="1E38BEB8" w14:textId="77777777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1F9680D" w14:textId="77777777" w:rsidR="00D232D1" w:rsidRPr="00CB2CD4" w:rsidRDefault="00D232D1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58195E9D" w14:textId="131EDF47" w:rsidR="0048037B" w:rsidRDefault="0048037B">
      <w:pPr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br w:type="page"/>
      </w:r>
    </w:p>
    <w:p w14:paraId="516D8C1E" w14:textId="610A4BFE" w:rsidR="006F2FBB" w:rsidRPr="0027454B" w:rsidRDefault="00896D82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>
        <w:rPr>
          <w:rFonts w:ascii="Verdana" w:hAnsi="Verdana"/>
          <w:b/>
          <w:bCs/>
          <w:noProof/>
          <w:color w:val="7F7F7F" w:themeColor="text1" w:themeTint="80"/>
          <w:lang w:val="es-ES"/>
        </w:rPr>
        <w:lastRenderedPageBreak/>
        <w:drawing>
          <wp:anchor distT="0" distB="0" distL="114300" distR="114300" simplePos="0" relativeHeight="251659264" behindDoc="1" locked="0" layoutInCell="1" allowOverlap="1" wp14:anchorId="69AADBAD" wp14:editId="1EAA519B">
            <wp:simplePos x="0" y="0"/>
            <wp:positionH relativeFrom="margin">
              <wp:align>left</wp:align>
            </wp:positionH>
            <wp:positionV relativeFrom="page">
              <wp:posOffset>2743200</wp:posOffset>
            </wp:positionV>
            <wp:extent cx="1508760" cy="2347595"/>
            <wp:effectExtent l="0" t="0" r="0" b="0"/>
            <wp:wrapTight wrapText="bothSides">
              <wp:wrapPolygon edited="0">
                <wp:start x="0" y="0"/>
                <wp:lineTo x="0" y="21384"/>
                <wp:lineTo x="21273" y="21384"/>
                <wp:lineTo x="21273" y="0"/>
                <wp:lineTo x="0" y="0"/>
              </wp:wrapPolygon>
            </wp:wrapTight>
            <wp:docPr id="5" name="Imagen 5" descr="Imagen que contiene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agu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00" cy="235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BB"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EL LIBRO</w:t>
      </w:r>
    </w:p>
    <w:p w14:paraId="72A54CF0" w14:textId="4586D79C" w:rsidR="006F2FBB" w:rsidRPr="00CB2CD4" w:rsidRDefault="006F2FB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Título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: </w:t>
      </w:r>
      <w:r w:rsidR="00976FF9" w:rsidRPr="00640105">
        <w:rPr>
          <w:rFonts w:ascii="Verdana" w:hAnsi="Verdana"/>
          <w:i/>
          <w:iCs/>
          <w:color w:val="7F7F7F" w:themeColor="text1" w:themeTint="80"/>
          <w:lang w:val="es-ES"/>
        </w:rPr>
        <w:t>El mar detrás</w:t>
      </w:r>
    </w:p>
    <w:p w14:paraId="4A857E8F" w14:textId="7E3A8FD3" w:rsidR="006F2FBB" w:rsidRPr="00CB2CD4" w:rsidRDefault="009E34D2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Autor</w:t>
      </w:r>
      <w:r w:rsidR="006F2FBB" w:rsidRPr="00640105">
        <w:rPr>
          <w:rFonts w:ascii="Verdana" w:hAnsi="Verdana"/>
          <w:b/>
          <w:bCs/>
          <w:color w:val="7F7F7F" w:themeColor="text1" w:themeTint="80"/>
          <w:lang w:val="es-ES"/>
        </w:rPr>
        <w:t>:</w:t>
      </w:r>
      <w:r w:rsidR="006F2FBB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Ginés Sánchez </w:t>
      </w:r>
      <w:r w:rsidR="001319A9">
        <w:rPr>
          <w:rFonts w:ascii="Verdana" w:hAnsi="Verdana"/>
          <w:color w:val="7F7F7F" w:themeColor="text1" w:themeTint="80"/>
          <w:lang w:val="es-ES"/>
        </w:rPr>
        <w:t>Muñoz</w:t>
      </w:r>
    </w:p>
    <w:p w14:paraId="7E551906" w14:textId="2F4FD7B5" w:rsidR="006F2FBB" w:rsidRPr="004D1F84" w:rsidRDefault="009F6FF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b/>
          <w:bCs/>
          <w:color w:val="7F7F7F" w:themeColor="text1" w:themeTint="80"/>
          <w:lang w:val="es-ES"/>
        </w:rPr>
        <w:t xml:space="preserve">Ilustrador de cubierta: </w:t>
      </w:r>
      <w:r w:rsidRPr="004D1F84">
        <w:rPr>
          <w:rFonts w:ascii="Verdana" w:hAnsi="Verdana"/>
          <w:color w:val="7F7F7F" w:themeColor="text1" w:themeTint="80"/>
          <w:lang w:val="es-ES"/>
        </w:rPr>
        <w:t>Javier Jaén</w:t>
      </w:r>
    </w:p>
    <w:p w14:paraId="21ADFCA8" w14:textId="77777777" w:rsidR="006F2FBB" w:rsidRPr="00CB2CD4" w:rsidRDefault="006F2FB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Edad: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de </w:t>
      </w:r>
      <w:r w:rsidR="009E34D2" w:rsidRPr="00CB2CD4">
        <w:rPr>
          <w:rFonts w:ascii="Verdana" w:hAnsi="Verdana"/>
          <w:color w:val="7F7F7F" w:themeColor="text1" w:themeTint="80"/>
          <w:lang w:val="es-ES"/>
        </w:rPr>
        <w:t>14 a 18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años</w:t>
      </w:r>
    </w:p>
    <w:p w14:paraId="2AC28E14" w14:textId="35D1AAF6" w:rsidR="009E34D2" w:rsidRPr="004D1F84" w:rsidRDefault="006F2FB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 xml:space="preserve">Páginas: </w:t>
      </w:r>
      <w:r w:rsidR="009F6FFF" w:rsidRPr="004D1F84">
        <w:rPr>
          <w:rFonts w:ascii="Verdana" w:hAnsi="Verdana"/>
          <w:color w:val="7F7F7F" w:themeColor="text1" w:themeTint="80"/>
          <w:lang w:val="es-ES"/>
        </w:rPr>
        <w:t>184</w:t>
      </w:r>
    </w:p>
    <w:p w14:paraId="04D14EF7" w14:textId="11B7040A" w:rsidR="006F2FBB" w:rsidRPr="00CB2CD4" w:rsidRDefault="006F2FB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Encuadernaci</w:t>
      </w:r>
      <w:r w:rsidR="00640105" w:rsidRPr="00640105">
        <w:rPr>
          <w:rFonts w:ascii="Verdana" w:hAnsi="Verdana"/>
          <w:b/>
          <w:bCs/>
          <w:color w:val="7F7F7F" w:themeColor="text1" w:themeTint="80"/>
          <w:lang w:val="es-ES"/>
        </w:rPr>
        <w:t>ón</w:t>
      </w: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: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rústica </w:t>
      </w:r>
    </w:p>
    <w:p w14:paraId="0D2F91D2" w14:textId="39CFD747" w:rsidR="00640105" w:rsidRDefault="006F2FB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640105">
        <w:rPr>
          <w:rFonts w:ascii="Verdana" w:hAnsi="Verdana"/>
          <w:b/>
          <w:bCs/>
          <w:color w:val="7F7F7F" w:themeColor="text1" w:themeTint="80"/>
          <w:lang w:val="es-ES"/>
        </w:rPr>
        <w:t>Resumen del libro</w:t>
      </w:r>
      <w:r w:rsidR="0086102F">
        <w:rPr>
          <w:rFonts w:ascii="Verdana" w:hAnsi="Verdana"/>
          <w:b/>
          <w:bCs/>
          <w:color w:val="7F7F7F" w:themeColor="text1" w:themeTint="80"/>
          <w:lang w:val="es-ES"/>
        </w:rPr>
        <w:t xml:space="preserve">: 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 xml:space="preserve">Isata 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 xml:space="preserve">es una niña huérfana que vive en un campo de refugiados 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 xml:space="preserve">junto a su </w:t>
      </w:r>
      <w:r w:rsidR="005C1A2B" w:rsidRPr="00CB2CD4">
        <w:rPr>
          <w:rFonts w:ascii="Verdana" w:hAnsi="Verdana"/>
          <w:color w:val="7F7F7F" w:themeColor="text1" w:themeTint="80"/>
          <w:lang w:val="es-ES"/>
        </w:rPr>
        <w:t xml:space="preserve">gran 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 xml:space="preserve">amiga, casi hermana, 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 xml:space="preserve">la adolescente </w:t>
      </w:r>
      <w:r w:rsidR="0026351E" w:rsidRPr="00CB2CD4">
        <w:rPr>
          <w:rFonts w:ascii="Verdana" w:hAnsi="Verdana"/>
          <w:color w:val="7F7F7F" w:themeColor="text1" w:themeTint="80"/>
          <w:lang w:val="es-ES"/>
        </w:rPr>
        <w:t xml:space="preserve">Dibra. 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>A causa de su pasado traumático</w:t>
      </w:r>
      <w:r w:rsidR="009F6FFF">
        <w:rPr>
          <w:rFonts w:ascii="Verdana" w:hAnsi="Verdana"/>
          <w:color w:val="7F7F7F" w:themeColor="text1" w:themeTint="80"/>
          <w:lang w:val="es-ES"/>
        </w:rPr>
        <w:t>,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 xml:space="preserve"> del que apenas recuerda</w:t>
      </w:r>
      <w:r w:rsidR="00262781" w:rsidRPr="00CB2CD4">
        <w:rPr>
          <w:rFonts w:ascii="Verdana" w:hAnsi="Verdana"/>
          <w:color w:val="7F7F7F" w:themeColor="text1" w:themeTint="80"/>
          <w:lang w:val="es-ES"/>
        </w:rPr>
        <w:t xml:space="preserve"> los focos de un coche, voces de soldado, angustia, </w:t>
      </w:r>
      <w:r w:rsidR="0000250F" w:rsidRPr="00CB2CD4">
        <w:rPr>
          <w:rFonts w:ascii="Verdana" w:hAnsi="Verdana"/>
          <w:color w:val="7F7F7F" w:themeColor="text1" w:themeTint="80"/>
          <w:lang w:val="es-ES"/>
        </w:rPr>
        <w:t>pólvora,</w:t>
      </w:r>
      <w:r w:rsidR="00262781" w:rsidRPr="00CB2CD4">
        <w:rPr>
          <w:rFonts w:ascii="Verdana" w:hAnsi="Verdana"/>
          <w:color w:val="7F7F7F" w:themeColor="text1" w:themeTint="80"/>
          <w:lang w:val="es-ES"/>
        </w:rPr>
        <w:t xml:space="preserve"> gritos</w:t>
      </w:r>
      <w:r w:rsidR="0000250F" w:rsidRPr="00CB2CD4">
        <w:rPr>
          <w:rFonts w:ascii="Verdana" w:hAnsi="Verdana"/>
          <w:color w:val="7F7F7F" w:themeColor="text1" w:themeTint="80"/>
          <w:lang w:val="es-ES"/>
        </w:rPr>
        <w:t xml:space="preserve"> y alguien señalando el mar</w:t>
      </w:r>
      <w:r w:rsidR="00262781"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>Isata no es capaz de articular palabras, se ha quedado sin voz. No la necesita, sin embargo, para entenderse a la perfección con Dibra</w:t>
      </w:r>
      <w:r w:rsidR="009F6FFF">
        <w:rPr>
          <w:rFonts w:ascii="Verdana" w:hAnsi="Verdana"/>
          <w:color w:val="7F7F7F" w:themeColor="text1" w:themeTint="80"/>
          <w:lang w:val="es-ES"/>
        </w:rPr>
        <w:t>,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 xml:space="preserve"> porque su relación es tan especial que</w:t>
      </w:r>
      <w:r w:rsidR="00262781" w:rsidRPr="00CB2CD4">
        <w:rPr>
          <w:rFonts w:ascii="Verdana" w:hAnsi="Verdana"/>
          <w:color w:val="7F7F7F" w:themeColor="text1" w:themeTint="80"/>
          <w:lang w:val="es-ES"/>
        </w:rPr>
        <w:t>, sin hablar,</w:t>
      </w:r>
      <w:r w:rsidR="00F31EC5" w:rsidRPr="00CB2CD4">
        <w:rPr>
          <w:rFonts w:ascii="Verdana" w:hAnsi="Verdana"/>
          <w:color w:val="7F7F7F" w:themeColor="text1" w:themeTint="80"/>
          <w:lang w:val="es-ES"/>
        </w:rPr>
        <w:t xml:space="preserve"> son capaces de leerse el pensamiento la una a la otra.</w:t>
      </w:r>
    </w:p>
    <w:p w14:paraId="5D701824" w14:textId="5043EF29" w:rsidR="0026351E" w:rsidRPr="00CB2CD4" w:rsidRDefault="005C1A2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E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 xml:space="preserve">ntre barracones, </w:t>
      </w:r>
      <w:r w:rsidR="0000250F" w:rsidRPr="00CB2CD4">
        <w:rPr>
          <w:rFonts w:ascii="Verdana" w:hAnsi="Verdana"/>
          <w:color w:val="7F7F7F" w:themeColor="text1" w:themeTint="80"/>
          <w:lang w:val="es-ES"/>
        </w:rPr>
        <w:t xml:space="preserve">metal y suciedad, 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>en compañía de iguales como Nadia, su día a día transcurre de cola en cola: la primera es la del desayuno</w:t>
      </w:r>
      <w:r w:rsidR="009F6FFF">
        <w:rPr>
          <w:rFonts w:ascii="Verdana" w:hAnsi="Verdana"/>
          <w:color w:val="7F7F7F" w:themeColor="text1" w:themeTint="80"/>
          <w:lang w:val="es-ES"/>
        </w:rPr>
        <w:t>;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 xml:space="preserve"> después </w:t>
      </w:r>
      <w:r w:rsidR="009F6FFF">
        <w:rPr>
          <w:rFonts w:ascii="Verdana" w:hAnsi="Verdana"/>
          <w:color w:val="7F7F7F" w:themeColor="text1" w:themeTint="80"/>
          <w:lang w:val="es-ES"/>
        </w:rPr>
        <w:t>esperan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 xml:space="preserve"> para el baño, para </w:t>
      </w:r>
      <w:r w:rsidR="00B558BA" w:rsidRPr="00CB2CD4">
        <w:rPr>
          <w:rFonts w:ascii="Verdana" w:hAnsi="Verdana"/>
          <w:color w:val="7F7F7F" w:themeColor="text1" w:themeTint="80"/>
          <w:lang w:val="es-ES"/>
        </w:rPr>
        <w:t xml:space="preserve">el locutorio, para 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 xml:space="preserve">lavar la ropa, para la comida, para llenar las garrafas de agua… También hay colas para el médico y para los documentos, en un trajín </w:t>
      </w:r>
      <w:r w:rsidR="0000250F" w:rsidRPr="00CB2CD4">
        <w:rPr>
          <w:rFonts w:ascii="Verdana" w:hAnsi="Verdana"/>
          <w:color w:val="7F7F7F" w:themeColor="text1" w:themeTint="80"/>
          <w:lang w:val="es-ES"/>
        </w:rPr>
        <w:t xml:space="preserve">de </w:t>
      </w:r>
      <w:r w:rsidR="0030169A" w:rsidRPr="00CB2CD4">
        <w:rPr>
          <w:rFonts w:ascii="Verdana" w:hAnsi="Verdana"/>
          <w:color w:val="7F7F7F" w:themeColor="text1" w:themeTint="80"/>
          <w:lang w:val="es-ES"/>
        </w:rPr>
        <w:t>gente con ropas de colores</w:t>
      </w:r>
      <w:r w:rsidR="00262781" w:rsidRPr="00CB2CD4">
        <w:rPr>
          <w:rFonts w:ascii="Verdana" w:hAnsi="Verdana"/>
          <w:color w:val="7F7F7F" w:themeColor="text1" w:themeTint="80"/>
          <w:lang w:val="es-ES"/>
        </w:rPr>
        <w:t xml:space="preserve"> y voluntarios</w:t>
      </w:r>
      <w:r w:rsidR="00B558BA" w:rsidRPr="00CB2CD4">
        <w:rPr>
          <w:rFonts w:ascii="Verdana" w:hAnsi="Verdana"/>
          <w:color w:val="7F7F7F" w:themeColor="text1" w:themeTint="80"/>
          <w:lang w:val="es-ES"/>
        </w:rPr>
        <w:t>.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Hay miles de personas, miles de niños que hablan en lenguas diferentes, y cada niño llega con sus cicatrices, con su historia de huida, muerte y familiares desaparecidos por el camino. De entre todos, el más especial es Wole</w:t>
      </w:r>
      <w:r w:rsidR="009F6FFF">
        <w:rPr>
          <w:rFonts w:ascii="Verdana" w:hAnsi="Verdana"/>
          <w:color w:val="7F7F7F" w:themeColor="text1" w:themeTint="80"/>
          <w:lang w:val="es-ES"/>
        </w:rPr>
        <w:t>;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va siempre con su camiseta amarilla, y coloca un tenderete, que es una manta vieja, debajo de los palos de la luz, para </w:t>
      </w:r>
      <w:r w:rsidR="00A16E1F" w:rsidRPr="00CB2CD4">
        <w:rPr>
          <w:rFonts w:ascii="Verdana" w:hAnsi="Verdana"/>
          <w:color w:val="7F7F7F" w:themeColor="text1" w:themeTint="80"/>
          <w:lang w:val="es-ES"/>
        </w:rPr>
        <w:t>vender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zapatos, juguetes, perfumes, cigarrillos, chocolate… Las </w:t>
      </w:r>
      <w:r w:rsidR="002E3B25" w:rsidRPr="00CB2CD4">
        <w:rPr>
          <w:rFonts w:ascii="Verdana" w:hAnsi="Verdana"/>
          <w:color w:val="7F7F7F" w:themeColor="text1" w:themeTint="80"/>
          <w:lang w:val="es-ES"/>
        </w:rPr>
        <w:t>chicas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hacen un trato con él</w:t>
      </w:r>
      <w:r w:rsidR="009F6FFF">
        <w:rPr>
          <w:rFonts w:ascii="Verdana" w:hAnsi="Verdana"/>
          <w:color w:val="7F7F7F" w:themeColor="text1" w:themeTint="80"/>
          <w:lang w:val="es-ES"/>
        </w:rPr>
        <w:t>: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a cambio 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de un trozo de trenza 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>del pelo de Dibra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>,</w:t>
      </w:r>
      <w:r w:rsidR="0000250F" w:rsidRPr="00CB2CD4">
        <w:rPr>
          <w:rFonts w:ascii="Verdana" w:hAnsi="Verdana"/>
          <w:color w:val="7F7F7F" w:themeColor="text1" w:themeTint="80"/>
          <w:lang w:val="es-ES"/>
        </w:rPr>
        <w:t xml:space="preserve"> les conseguirá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 unas jaulas con luciérnagas o grillos. 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Sin embargo, Wole 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>desaparece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 xml:space="preserve"> y no volverán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 a verle</w:t>
      </w:r>
      <w:r w:rsidR="009F6FFF">
        <w:rPr>
          <w:rFonts w:ascii="Verdana" w:hAnsi="Verdana"/>
          <w:color w:val="7F7F7F" w:themeColor="text1" w:themeTint="80"/>
          <w:lang w:val="es-ES"/>
        </w:rPr>
        <w:t>,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 a pesar de lo 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>pactado</w:t>
      </w:r>
      <w:r w:rsidR="009F6FFF">
        <w:rPr>
          <w:rFonts w:ascii="Verdana" w:hAnsi="Verdana"/>
          <w:color w:val="7F7F7F" w:themeColor="text1" w:themeTint="80"/>
          <w:lang w:val="es-ES"/>
        </w:rPr>
        <w:t>.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9F6FFF">
        <w:rPr>
          <w:rFonts w:ascii="Verdana" w:hAnsi="Verdana"/>
          <w:color w:val="7F7F7F" w:themeColor="text1" w:themeTint="80"/>
          <w:lang w:val="es-ES"/>
        </w:rPr>
        <w:t>A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sí </w:t>
      </w:r>
      <w:r w:rsidR="009F6FFF">
        <w:rPr>
          <w:rFonts w:ascii="Verdana" w:hAnsi="Verdana"/>
          <w:color w:val="7F7F7F" w:themeColor="text1" w:themeTint="80"/>
          <w:lang w:val="es-ES"/>
        </w:rPr>
        <w:t>es como</w:t>
      </w:r>
      <w:r w:rsidR="009F6FFF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ellas 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>decid</w:t>
      </w:r>
      <w:r w:rsidR="009F6FFF">
        <w:rPr>
          <w:rFonts w:ascii="Verdana" w:hAnsi="Verdana"/>
          <w:color w:val="7F7F7F" w:themeColor="text1" w:themeTint="80"/>
          <w:lang w:val="es-ES"/>
        </w:rPr>
        <w:t>en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>emprende</w:t>
      </w:r>
      <w:r w:rsidR="009F6FFF">
        <w:rPr>
          <w:rFonts w:ascii="Verdana" w:hAnsi="Verdana"/>
          <w:color w:val="7F7F7F" w:themeColor="text1" w:themeTint="80"/>
          <w:lang w:val="es-ES"/>
        </w:rPr>
        <w:t>n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 su búsqueda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 sin demora</w:t>
      </w:r>
      <w:r w:rsidR="002E3B25"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y </w:t>
      </w:r>
      <w:r w:rsidR="002E3B25" w:rsidRPr="00CB2CD4">
        <w:rPr>
          <w:rFonts w:ascii="Verdana" w:hAnsi="Verdana"/>
          <w:color w:val="7F7F7F" w:themeColor="text1" w:themeTint="80"/>
          <w:lang w:val="es-ES"/>
        </w:rPr>
        <w:t>n</w:t>
      </w:r>
      <w:r w:rsidR="009F6FFF">
        <w:rPr>
          <w:rFonts w:ascii="Verdana" w:hAnsi="Verdana"/>
          <w:color w:val="7F7F7F" w:themeColor="text1" w:themeTint="80"/>
          <w:lang w:val="es-ES"/>
        </w:rPr>
        <w:t xml:space="preserve">i siquiera la existencia de la mafia que, en </w:t>
      </w:r>
      <w:r w:rsidR="00B71E14">
        <w:rPr>
          <w:rFonts w:ascii="Verdana" w:hAnsi="Verdana"/>
          <w:color w:val="7F7F7F" w:themeColor="text1" w:themeTint="80"/>
          <w:lang w:val="es-ES"/>
        </w:rPr>
        <w:t>el</w:t>
      </w:r>
      <w:r w:rsidR="009F6FFF">
        <w:rPr>
          <w:rFonts w:ascii="Verdana" w:hAnsi="Verdana"/>
          <w:color w:val="7F7F7F" w:themeColor="text1" w:themeTint="80"/>
          <w:lang w:val="es-ES"/>
        </w:rPr>
        <w:t xml:space="preserve"> campo</w:t>
      </w:r>
      <w:r w:rsidR="00B71E14">
        <w:rPr>
          <w:rFonts w:ascii="Verdana" w:hAnsi="Verdana"/>
          <w:color w:val="7F7F7F" w:themeColor="text1" w:themeTint="80"/>
          <w:lang w:val="es-ES"/>
        </w:rPr>
        <w:t xml:space="preserve"> de refugiados</w:t>
      </w:r>
      <w:r w:rsidR="009F6FFF">
        <w:rPr>
          <w:rFonts w:ascii="Verdana" w:hAnsi="Verdana"/>
          <w:color w:val="7F7F7F" w:themeColor="text1" w:themeTint="80"/>
          <w:lang w:val="es-ES"/>
        </w:rPr>
        <w:t>, amenaza y maltrata a</w:t>
      </w:r>
      <w:r w:rsidR="002E3B25" w:rsidRPr="00CB2CD4">
        <w:rPr>
          <w:rFonts w:ascii="Verdana" w:hAnsi="Verdana"/>
          <w:color w:val="7F7F7F" w:themeColor="text1" w:themeTint="80"/>
          <w:lang w:val="es-ES"/>
        </w:rPr>
        <w:t xml:space="preserve"> los más vulnerables,</w:t>
      </w:r>
      <w:r w:rsidR="00CB713C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9F6FFF">
        <w:rPr>
          <w:rFonts w:ascii="Verdana" w:hAnsi="Verdana"/>
          <w:color w:val="7F7F7F" w:themeColor="text1" w:themeTint="80"/>
          <w:lang w:val="es-ES"/>
        </w:rPr>
        <w:t xml:space="preserve">las hará desistir </w:t>
      </w:r>
      <w:r w:rsidR="00B71E14">
        <w:rPr>
          <w:rFonts w:ascii="Verdana" w:hAnsi="Verdana"/>
          <w:color w:val="7F7F7F" w:themeColor="text1" w:themeTint="80"/>
          <w:lang w:val="es-ES"/>
        </w:rPr>
        <w:t>de</w:t>
      </w:r>
      <w:r w:rsidR="00B71E14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una aventura que 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>será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 xml:space="preserve"> cada vez más </w:t>
      </w:r>
      <w:r w:rsidR="00857408" w:rsidRPr="00CB2CD4">
        <w:rPr>
          <w:rFonts w:ascii="Verdana" w:hAnsi="Verdana"/>
          <w:color w:val="7F7F7F" w:themeColor="text1" w:themeTint="80"/>
          <w:lang w:val="es-ES"/>
        </w:rPr>
        <w:t>arriesgada</w:t>
      </w:r>
      <w:r w:rsidR="00185853" w:rsidRPr="00CB2CD4">
        <w:rPr>
          <w:rFonts w:ascii="Verdana" w:hAnsi="Verdana"/>
          <w:color w:val="7F7F7F" w:themeColor="text1" w:themeTint="80"/>
          <w:lang w:val="es-ES"/>
        </w:rPr>
        <w:t>.</w:t>
      </w:r>
    </w:p>
    <w:p w14:paraId="305AF771" w14:textId="77777777" w:rsidR="0026351E" w:rsidRPr="00CB2CD4" w:rsidRDefault="0026351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56C3F36" w14:textId="77777777" w:rsidR="0070190C" w:rsidRPr="0027454B" w:rsidRDefault="0070190C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FRAGMENTOS</w:t>
      </w:r>
    </w:p>
    <w:p w14:paraId="74C1B37C" w14:textId="494BDD95" w:rsidR="007A44F1" w:rsidRPr="00CB2CD4" w:rsidRDefault="00B114E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>La vida en el campo es dura y aburrida y está llena de tristeza. Hace seis meses</w:t>
      </w:r>
      <w:r>
        <w:rPr>
          <w:rFonts w:ascii="Verdana" w:hAnsi="Verdana"/>
          <w:color w:val="7F7F7F" w:themeColor="text1" w:themeTint="80"/>
          <w:lang w:val="es-ES"/>
        </w:rPr>
        <w:t>,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 xml:space="preserve"> a Dibra y a su padre les otorgaron ya un barracón en el sector tres. Ahí están mejor porque hace menos frío en invierno y también tienen una cocina pequeña y una jarra para hervir el agua y hacer té. Yo, como estoy sola y soy pequeña, vivo en el barracón de los huérfanos. No es un buen lugar. </w:t>
      </w:r>
      <w:r>
        <w:rPr>
          <w:rFonts w:ascii="Verdana" w:hAnsi="Verdana"/>
          <w:color w:val="7F7F7F" w:themeColor="text1" w:themeTint="80"/>
          <w:lang w:val="es-ES"/>
        </w:rPr>
        <w:t>Tal vez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>, hace tiempo, cuando no éramos más que cincuenta o sesenta, no estaba mal del todo. Pero ahora somos más de doscientos y eso hace que tenga que dormir en la cama con otras tres niñas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460F9714" w14:textId="25A81639" w:rsidR="009A3E3E" w:rsidRPr="00CB2CD4" w:rsidRDefault="00B114E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 xml:space="preserve">El problema es que somos demasiadas personas ya en el mundo. Y nos molestamos. </w:t>
      </w:r>
      <w:r>
        <w:rPr>
          <w:rFonts w:ascii="Verdana" w:hAnsi="Verdana"/>
          <w:color w:val="7F7F7F" w:themeColor="text1" w:themeTint="80"/>
          <w:lang w:val="es-ES"/>
        </w:rPr>
        <w:t>C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>uando hay mucha gente</w:t>
      </w:r>
      <w:r>
        <w:rPr>
          <w:rFonts w:ascii="Verdana" w:hAnsi="Verdana"/>
          <w:color w:val="7F7F7F" w:themeColor="text1" w:themeTint="80"/>
          <w:lang w:val="es-ES"/>
        </w:rPr>
        <w:t>,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 xml:space="preserve"> adquieres el derecho a ver al otro como un extraño. Porque te conviertes en un egoísta. </w:t>
      </w:r>
      <w:r>
        <w:rPr>
          <w:rFonts w:ascii="Verdana" w:hAnsi="Verdana"/>
          <w:color w:val="7F7F7F" w:themeColor="text1" w:themeTint="80"/>
          <w:lang w:val="es-ES"/>
        </w:rPr>
        <w:t>L</w:t>
      </w:r>
      <w:r w:rsidR="007A44F1" w:rsidRPr="00CB2CD4">
        <w:rPr>
          <w:rFonts w:ascii="Verdana" w:hAnsi="Verdana"/>
          <w:color w:val="7F7F7F" w:themeColor="text1" w:themeTint="80"/>
          <w:lang w:val="es-ES"/>
        </w:rPr>
        <w:t>o haces porque te olvidas de lo que es pasar necesidad. Entonces todos los problemas están lejos y tú puedes sentarte a ver la televisión o a jugar a la Play tranquilamente. Y no quieres qu</w:t>
      </w:r>
      <w:r w:rsidR="009A3E3E" w:rsidRPr="00CB2CD4">
        <w:rPr>
          <w:rFonts w:ascii="Verdana" w:hAnsi="Verdana"/>
          <w:color w:val="7F7F7F" w:themeColor="text1" w:themeTint="80"/>
          <w:lang w:val="es-ES"/>
        </w:rPr>
        <w:t>e venga nadie a sacarte de eso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5F23BDFE" w14:textId="21FEDEF6" w:rsidR="00A54B9C" w:rsidRPr="0048037B" w:rsidRDefault="00B114E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«–</w:t>
      </w:r>
      <w:r w:rsidR="00A54B9C" w:rsidRPr="0048037B">
        <w:rPr>
          <w:rFonts w:ascii="Verdana" w:hAnsi="Verdana"/>
          <w:color w:val="7F7F7F" w:themeColor="text1" w:themeTint="80"/>
          <w:lang w:val="es-ES"/>
        </w:rPr>
        <w:t xml:space="preserve">Preferiría, sinceramente, que hicierais cola conmigo para ir al baño y para que os den de comer. Preferiría que comierais lo mismo que yo como y que durmierais sin aire acondicionado. Y preferiría que os acordarais, cuando me habléis, de que no soy un unicornio rosa que se ha perdido en </w:t>
      </w:r>
      <w:r>
        <w:rPr>
          <w:rFonts w:ascii="Verdana" w:hAnsi="Verdana"/>
          <w:color w:val="7F7F7F" w:themeColor="text1" w:themeTint="80"/>
          <w:lang w:val="es-ES"/>
        </w:rPr>
        <w:t>el bosque</w:t>
      </w:r>
      <w:r w:rsidR="00A54B9C" w:rsidRPr="0048037B">
        <w:rPr>
          <w:rFonts w:ascii="Verdana" w:hAnsi="Verdana"/>
          <w:color w:val="7F7F7F" w:themeColor="text1" w:themeTint="80"/>
          <w:lang w:val="es-ES"/>
        </w:rPr>
        <w:t xml:space="preserve"> de las piruletas.</w:t>
      </w:r>
    </w:p>
    <w:p w14:paraId="793CB068" w14:textId="5B0C5323" w:rsidR="00A54B9C" w:rsidRPr="00CB2CD4" w:rsidRDefault="00A54B9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48037B">
        <w:rPr>
          <w:rFonts w:ascii="Verdana" w:hAnsi="Verdana"/>
          <w:color w:val="7F7F7F" w:themeColor="text1" w:themeTint="80"/>
          <w:lang w:val="es-ES"/>
        </w:rPr>
        <w:t>Dibra dijo todo aquello y Nadia se quedó de piedra. Porque Nadia siempre dice que esas cosas no se les dicen a los voluntarios.</w:t>
      </w:r>
      <w:r w:rsidR="004D47CC">
        <w:rPr>
          <w:rFonts w:ascii="Verdana" w:hAnsi="Verdana"/>
          <w:color w:val="7F7F7F" w:themeColor="text1" w:themeTint="80"/>
          <w:lang w:val="es-ES"/>
        </w:rPr>
        <w:t>»</w:t>
      </w:r>
    </w:p>
    <w:p w14:paraId="28487EA4" w14:textId="39762EE3" w:rsidR="007A44F1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A54B9C" w:rsidRPr="00CB2CD4">
        <w:rPr>
          <w:rFonts w:ascii="Verdana" w:hAnsi="Verdana"/>
          <w:color w:val="7F7F7F" w:themeColor="text1" w:themeTint="80"/>
          <w:lang w:val="es-ES"/>
        </w:rPr>
        <w:t>A Dibra no le gusta hablar de política. Ella dice que siempre hay unos que piensan una cosa y otros que piensan la otra. Y que ella está a favor del que no tire bombas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002F32F9" w14:textId="73B42167" w:rsidR="0070190C" w:rsidRDefault="0070190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60727323" w14:textId="77777777" w:rsidR="004D47CC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DC32252" w14:textId="6CB70355" w:rsidR="00FD29E8" w:rsidRDefault="00FD29E8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4407D428" w14:textId="7B62DB2B" w:rsidR="00EC7209" w:rsidRDefault="00EC7209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1A7EFC41" w14:textId="77777777" w:rsidR="00EC7209" w:rsidRPr="00CB2CD4" w:rsidRDefault="00EC7209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32086F8B" w14:textId="77777777" w:rsidR="00FD29E8" w:rsidRPr="00CB2CD4" w:rsidRDefault="00FD29E8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4F3FFA26" w14:textId="3E116251" w:rsidR="00912A53" w:rsidRPr="0027454B" w:rsidRDefault="00976FF9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lastRenderedPageBreak/>
        <w:t>BIOGRAFÍA DEL AUTOR</w:t>
      </w:r>
    </w:p>
    <w:p w14:paraId="2AB926FB" w14:textId="05F17D28" w:rsidR="00993DF4" w:rsidRPr="00CB2CD4" w:rsidRDefault="001552BD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noProof/>
          <w:color w:val="7F7F7F" w:themeColor="text1" w:themeTint="80"/>
          <w:lang w:val="es-ES"/>
        </w:rPr>
        <w:drawing>
          <wp:anchor distT="0" distB="0" distL="114300" distR="114300" simplePos="0" relativeHeight="251658240" behindDoc="0" locked="0" layoutInCell="1" allowOverlap="1" wp14:anchorId="4DF871FE" wp14:editId="0A4DF46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579880" cy="1799590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DF4" w:rsidRPr="00CB2CD4">
        <w:rPr>
          <w:rFonts w:ascii="Verdana" w:hAnsi="Verdana"/>
          <w:color w:val="7F7F7F" w:themeColor="text1" w:themeTint="80"/>
          <w:lang w:val="es-ES"/>
        </w:rPr>
        <w:t>Gines Sánchez nació en Murcia en 1967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>,</w:t>
      </w:r>
      <w:r w:rsidR="00993DF4" w:rsidRPr="00CB2CD4">
        <w:rPr>
          <w:rFonts w:ascii="Verdana" w:hAnsi="Verdana"/>
          <w:color w:val="7F7F7F" w:themeColor="text1" w:themeTint="80"/>
          <w:lang w:val="es-ES"/>
        </w:rPr>
        <w:t xml:space="preserve"> y se pasó toda la infancia siendo un niño flacucho y con gafas que no le daba un palo al agua. Luego siguió siendo flacucho (</w:t>
      </w:r>
      <w:r w:rsidR="004D47CC">
        <w:rPr>
          <w:rFonts w:ascii="Verdana" w:hAnsi="Verdana"/>
          <w:color w:val="7F7F7F" w:themeColor="text1" w:themeTint="80"/>
          <w:lang w:val="es-ES"/>
        </w:rPr>
        <w:t>aunque</w:t>
      </w:r>
      <w:r w:rsidR="004D47CC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993DF4" w:rsidRPr="00CB2CD4">
        <w:rPr>
          <w:rFonts w:ascii="Verdana" w:hAnsi="Verdana"/>
          <w:color w:val="7F7F7F" w:themeColor="text1" w:themeTint="80"/>
          <w:lang w:val="es-ES"/>
        </w:rPr>
        <w:t>se puso lentillas) y estudió Derecho y se hizo abogado. Pero se aburría, así que lo dejó y se fue a ver mundo. Anduvo trabajando por sitios tan dispares como Cuba, Italia, Irlanda, Costa Rica o algún otro.</w:t>
      </w:r>
    </w:p>
    <w:p w14:paraId="1C1927F4" w14:textId="77777777" w:rsidR="00993DF4" w:rsidRPr="00CB2CD4" w:rsidRDefault="00993DF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Mientras viajaba, se iba entrenando para cuando llegara el momento de escribir.</w:t>
      </w:r>
    </w:p>
    <w:p w14:paraId="0C1E7B09" w14:textId="6C33C3E6" w:rsidR="00993DF4" w:rsidRPr="00CB2CD4" w:rsidRDefault="00993DF4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Y luego, ya, se puso a ello. Ginés (que ya no es tan flacucho y ha vuelto a ponerse las ga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 xml:space="preserve">fas) es autor de varios libros </w:t>
      </w:r>
      <w:r w:rsidR="004D47CC">
        <w:rPr>
          <w:rFonts w:ascii="Verdana" w:hAnsi="Verdana"/>
          <w:color w:val="7F7F7F" w:themeColor="text1" w:themeTint="80"/>
          <w:lang w:val="es-ES"/>
        </w:rPr>
        <w:t>«</w:t>
      </w:r>
      <w:r w:rsidR="00FE6492" w:rsidRPr="00CB2CD4">
        <w:rPr>
          <w:rFonts w:ascii="Verdana" w:hAnsi="Verdana"/>
          <w:color w:val="7F7F7F" w:themeColor="text1" w:themeTint="80"/>
          <w:lang w:val="es-ES"/>
        </w:rPr>
        <w:t>adultos</w:t>
      </w:r>
      <w:r w:rsidR="004D47CC">
        <w:rPr>
          <w:rFonts w:ascii="Verdana" w:hAnsi="Verdana"/>
          <w:color w:val="7F7F7F" w:themeColor="text1" w:themeTint="80"/>
          <w:lang w:val="es-ES"/>
        </w:rPr>
        <w:t>»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(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Lobisón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Los gatos pardos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Entre los vivos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Dos mil noventa y seis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Mujeres en la oscuridad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y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Las alegres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, todos ellos publicados en Tusquets Editores) y ha ganado algún que otro premio.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El mar detrás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es su debut en la literatura juvenil.</w:t>
      </w:r>
    </w:p>
    <w:p w14:paraId="0862AF03" w14:textId="77777777" w:rsidR="00993DF4" w:rsidRPr="00CB2CD4" w:rsidRDefault="00FE6492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En la actualidad, </w:t>
      </w:r>
      <w:r w:rsidR="00993DF4" w:rsidRPr="00CB2CD4">
        <w:rPr>
          <w:rFonts w:ascii="Verdana" w:hAnsi="Verdana"/>
          <w:color w:val="7F7F7F" w:themeColor="text1" w:themeTint="80"/>
          <w:lang w:val="es-ES"/>
        </w:rPr>
        <w:t>pasa el tiempo escribiendo y dando clases de escritura en el</w:t>
      </w:r>
      <w:r w:rsidR="00004091" w:rsidRPr="00CB2CD4">
        <w:rPr>
          <w:rFonts w:ascii="Verdana" w:hAnsi="Verdana"/>
          <w:color w:val="7F7F7F" w:themeColor="text1" w:themeTint="80"/>
          <w:lang w:val="es-ES"/>
        </w:rPr>
        <w:t xml:space="preserve"> Club Renacimiento. Y, cuando le</w:t>
      </w:r>
      <w:r w:rsidR="00993DF4" w:rsidRPr="00CB2CD4">
        <w:rPr>
          <w:rFonts w:ascii="Verdana" w:hAnsi="Verdana"/>
          <w:color w:val="7F7F7F" w:themeColor="text1" w:themeTint="80"/>
          <w:lang w:val="es-ES"/>
        </w:rPr>
        <w:t xml:space="preserve"> dejan, sueña con tortugas marinas.</w:t>
      </w:r>
    </w:p>
    <w:p w14:paraId="4CE0B60B" w14:textId="77777777" w:rsidR="00690F1B" w:rsidRPr="00CB2CD4" w:rsidRDefault="00690F1B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B0A69E8" w14:textId="77777777" w:rsidR="00844028" w:rsidRPr="0027454B" w:rsidRDefault="00976FF9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EL AUTOR</w:t>
      </w:r>
      <w:r w:rsidR="00844028"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 xml:space="preserve"> DICE</w:t>
      </w:r>
      <w:r w:rsidR="003E7E1C"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…</w:t>
      </w:r>
    </w:p>
    <w:p w14:paraId="3875F3A4" w14:textId="2DD5CF6F" w:rsidR="003E7E1C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A21EAE" w:rsidRPr="00CB2CD4">
        <w:rPr>
          <w:rFonts w:ascii="Verdana" w:hAnsi="Verdana"/>
          <w:color w:val="7F7F7F" w:themeColor="text1" w:themeTint="80"/>
          <w:lang w:val="es-ES"/>
        </w:rPr>
        <w:t xml:space="preserve">Es una novela que denuncia la indiferencia y comodidad occidental respecto a </w:t>
      </w:r>
      <w:r w:rsidR="000A2A6F" w:rsidRPr="00CB2CD4">
        <w:rPr>
          <w:rFonts w:ascii="Verdana" w:hAnsi="Verdana"/>
          <w:color w:val="7F7F7F" w:themeColor="text1" w:themeTint="80"/>
          <w:lang w:val="es-ES"/>
        </w:rPr>
        <w:t xml:space="preserve">los problemas de los refugiados. </w:t>
      </w:r>
      <w:r w:rsidR="00A21EAE" w:rsidRPr="00CB2CD4">
        <w:rPr>
          <w:rFonts w:ascii="Verdana" w:hAnsi="Verdana"/>
          <w:color w:val="7F7F7F" w:themeColor="text1" w:themeTint="80"/>
          <w:lang w:val="es-ES"/>
        </w:rPr>
        <w:t xml:space="preserve">Ojalá sirva para ponernos en </w:t>
      </w:r>
      <w:r w:rsidR="00A05966" w:rsidRPr="00CB2CD4">
        <w:rPr>
          <w:rFonts w:ascii="Verdana" w:hAnsi="Verdana"/>
          <w:color w:val="7F7F7F" w:themeColor="text1" w:themeTint="80"/>
          <w:lang w:val="es-ES"/>
        </w:rPr>
        <w:t>su piel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2010B026" w14:textId="1BAA5E07" w:rsidR="005915BB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5915BB" w:rsidRPr="00CB2CD4">
        <w:rPr>
          <w:rFonts w:ascii="Verdana" w:hAnsi="Verdana"/>
          <w:color w:val="7F7F7F" w:themeColor="text1" w:themeTint="80"/>
          <w:lang w:val="es-ES"/>
        </w:rPr>
        <w:t xml:space="preserve">Los adolescentes </w:t>
      </w:r>
      <w:r w:rsidR="00A05966" w:rsidRPr="00CB2CD4">
        <w:rPr>
          <w:rFonts w:ascii="Verdana" w:hAnsi="Verdana"/>
          <w:color w:val="7F7F7F" w:themeColor="text1" w:themeTint="80"/>
          <w:lang w:val="es-ES"/>
        </w:rPr>
        <w:t>de</w:t>
      </w:r>
      <w:r w:rsidR="005915BB" w:rsidRPr="00CB2CD4">
        <w:rPr>
          <w:rFonts w:ascii="Verdana" w:hAnsi="Verdana"/>
          <w:color w:val="7F7F7F" w:themeColor="text1" w:themeTint="80"/>
          <w:lang w:val="es-ES"/>
        </w:rPr>
        <w:t xml:space="preserve"> la novela, los niños (Isata es bastante niña todavía), han tenido que madurar a toda prisa porque han visto cosas espantosas y tienen terribles pérdidas, y su vida se ha parado. Ahí había otro reto. Porque tenían que ser adolescentes, sí. Pero tenían que ser adolescentes, de alguna manera, rotos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3B4265EA" w14:textId="1FBB3131" w:rsidR="00A21EAE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165928" w:rsidRPr="00CB2CD4">
        <w:rPr>
          <w:rFonts w:ascii="Verdana" w:hAnsi="Verdana"/>
          <w:color w:val="7F7F7F" w:themeColor="text1" w:themeTint="80"/>
          <w:lang w:val="es-ES"/>
        </w:rPr>
        <w:t xml:space="preserve">El personaje de Dibra </w:t>
      </w:r>
      <w:r w:rsidR="00A21EAE" w:rsidRPr="00CB2CD4">
        <w:rPr>
          <w:rFonts w:ascii="Verdana" w:hAnsi="Verdana"/>
          <w:color w:val="7F7F7F" w:themeColor="text1" w:themeTint="80"/>
          <w:lang w:val="es-ES"/>
        </w:rPr>
        <w:t>eclipsa a todos</w:t>
      </w:r>
      <w:r w:rsidR="00165928" w:rsidRPr="00CB2CD4">
        <w:rPr>
          <w:rFonts w:ascii="Verdana" w:hAnsi="Verdana"/>
          <w:color w:val="7F7F7F" w:themeColor="text1" w:themeTint="80"/>
          <w:lang w:val="es-ES"/>
        </w:rPr>
        <w:t xml:space="preserve"> los demás</w:t>
      </w:r>
      <w:r w:rsidR="00A21EAE" w:rsidRPr="00CB2CD4">
        <w:rPr>
          <w:rFonts w:ascii="Verdana" w:hAnsi="Verdana"/>
          <w:color w:val="7F7F7F" w:themeColor="text1" w:themeTint="80"/>
          <w:lang w:val="es-ES"/>
        </w:rPr>
        <w:t xml:space="preserve">, es la heroína incombustible, la rebelde y furiosa, pero también la humana llena de compasión. </w:t>
      </w:r>
      <w:r w:rsidR="00165928" w:rsidRPr="00CB2CD4">
        <w:rPr>
          <w:rFonts w:ascii="Verdana" w:hAnsi="Verdana"/>
          <w:color w:val="7F7F7F" w:themeColor="text1" w:themeTint="80"/>
          <w:lang w:val="es-ES"/>
        </w:rPr>
        <w:t>Es</w:t>
      </w:r>
      <w:r w:rsidR="00A21EAE" w:rsidRPr="00CB2CD4">
        <w:rPr>
          <w:rFonts w:ascii="Verdana" w:hAnsi="Verdana"/>
          <w:color w:val="7F7F7F" w:themeColor="text1" w:themeTint="80"/>
          <w:lang w:val="es-ES"/>
        </w:rPr>
        <w:t xml:space="preserve"> dura, pero le cuesta trabajo serlo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7D4CA01D" w14:textId="1A35CA4A" w:rsidR="003E7E1C" w:rsidRPr="00CB2CD4" w:rsidRDefault="004D47CC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t>«</w:t>
      </w:r>
      <w:r w:rsidR="005915BB" w:rsidRPr="00CB2CD4">
        <w:rPr>
          <w:rFonts w:ascii="Verdana" w:hAnsi="Verdana"/>
          <w:color w:val="7F7F7F" w:themeColor="text1" w:themeTint="80"/>
          <w:lang w:val="es-ES"/>
        </w:rPr>
        <w:t>La historia no es real</w:t>
      </w:r>
      <w:r>
        <w:rPr>
          <w:rFonts w:ascii="Verdana" w:hAnsi="Verdana"/>
          <w:color w:val="7F7F7F" w:themeColor="text1" w:themeTint="80"/>
          <w:lang w:val="es-ES"/>
        </w:rPr>
        <w:t>,</w:t>
      </w:r>
      <w:r w:rsidR="005915BB" w:rsidRPr="00CB2CD4">
        <w:rPr>
          <w:rFonts w:ascii="Verdana" w:hAnsi="Verdana"/>
          <w:color w:val="7F7F7F" w:themeColor="text1" w:themeTint="80"/>
          <w:lang w:val="es-ES"/>
        </w:rPr>
        <w:t xml:space="preserve"> pero los protagonistas existen en cada campo de refugiados del mundo</w:t>
      </w:r>
      <w:r>
        <w:rPr>
          <w:rFonts w:ascii="Verdana" w:hAnsi="Verdana"/>
          <w:color w:val="7F7F7F" w:themeColor="text1" w:themeTint="80"/>
          <w:lang w:val="es-ES"/>
        </w:rPr>
        <w:t>.»</w:t>
      </w:r>
    </w:p>
    <w:p w14:paraId="7C3D408D" w14:textId="77777777" w:rsidR="00A05966" w:rsidRPr="00CB2CD4" w:rsidRDefault="00A05966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0AEBADEB" w14:textId="77777777" w:rsidR="00873D8E" w:rsidRPr="0027454B" w:rsidRDefault="006F759F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 xml:space="preserve">ENTREVISTA CON </w:t>
      </w:r>
      <w:r w:rsidR="00976FF9"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EL AUTOR</w:t>
      </w:r>
    </w:p>
    <w:p w14:paraId="0E7BC86C" w14:textId="77777777" w:rsidR="006F759F" w:rsidRPr="00CB2CD4" w:rsidRDefault="006F759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3DC4859E" w14:textId="1B4B8EA0" w:rsidR="00EB62E7" w:rsidRPr="00227932" w:rsidRDefault="00A86872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227932">
        <w:rPr>
          <w:rFonts w:ascii="Verdana" w:hAnsi="Verdana"/>
          <w:b/>
          <w:bCs/>
          <w:color w:val="7F7F7F" w:themeColor="text1" w:themeTint="80"/>
          <w:lang w:val="es-ES"/>
        </w:rPr>
        <w:t>¿Qué has querido contar</w:t>
      </w:r>
      <w:r w:rsidR="00EB62E7" w:rsidRPr="00227932">
        <w:rPr>
          <w:rFonts w:ascii="Verdana" w:hAnsi="Verdana"/>
          <w:b/>
          <w:bCs/>
          <w:color w:val="7F7F7F" w:themeColor="text1" w:themeTint="80"/>
          <w:lang w:val="es-ES"/>
        </w:rPr>
        <w:t xml:space="preserve"> en </w:t>
      </w:r>
      <w:r w:rsidR="00EB62E7" w:rsidRPr="004D47CC">
        <w:rPr>
          <w:rFonts w:ascii="Verdana" w:hAnsi="Verdana"/>
          <w:b/>
          <w:bCs/>
          <w:i/>
          <w:iCs/>
          <w:color w:val="7F7F7F" w:themeColor="text1" w:themeTint="80"/>
          <w:lang w:val="es-ES"/>
        </w:rPr>
        <w:t>El mar detrás</w:t>
      </w:r>
      <w:r w:rsidR="00EB62E7" w:rsidRPr="00227932">
        <w:rPr>
          <w:rFonts w:ascii="Verdana" w:hAnsi="Verdana"/>
          <w:b/>
          <w:bCs/>
          <w:color w:val="7F7F7F" w:themeColor="text1" w:themeTint="80"/>
          <w:lang w:val="es-ES"/>
        </w:rPr>
        <w:t>?</w:t>
      </w:r>
    </w:p>
    <w:p w14:paraId="3746C296" w14:textId="3CAB5CC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A57F33">
        <w:rPr>
          <w:rFonts w:ascii="Verdana" w:hAnsi="Verdana"/>
          <w:i/>
          <w:iCs/>
          <w:color w:val="7F7F7F" w:themeColor="text1" w:themeTint="80"/>
          <w:lang w:val="es-ES"/>
        </w:rPr>
        <w:t>El mar detrás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es algo semejante a un ejercicio de empatía hacia las personas que viven en los campos de refugiados. 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 xml:space="preserve">También </w:t>
      </w:r>
      <w:r w:rsidRPr="00CB2CD4">
        <w:rPr>
          <w:rFonts w:ascii="Verdana" w:hAnsi="Verdana"/>
          <w:color w:val="7F7F7F" w:themeColor="text1" w:themeTint="80"/>
          <w:lang w:val="es-ES"/>
        </w:rPr>
        <w:t>una reflexió</w:t>
      </w:r>
      <w:r w:rsidR="00673FD4" w:rsidRPr="00CB2CD4">
        <w:rPr>
          <w:rFonts w:ascii="Verdana" w:hAnsi="Verdana"/>
          <w:color w:val="7F7F7F" w:themeColor="text1" w:themeTint="80"/>
          <w:lang w:val="es-ES"/>
        </w:rPr>
        <w:t>n sobre el azar y la casualidad, en el sentido de có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mo la vida es diferente según el lugar en el que </w:t>
      </w:r>
      <w:r w:rsidR="00673FD4" w:rsidRPr="00CB2CD4">
        <w:rPr>
          <w:rFonts w:ascii="Verdana" w:hAnsi="Verdana"/>
          <w:color w:val="7F7F7F" w:themeColor="text1" w:themeTint="80"/>
          <w:lang w:val="es-ES"/>
        </w:rPr>
        <w:t>te toca nacer</w:t>
      </w:r>
      <w:r w:rsidRPr="00CB2CD4">
        <w:rPr>
          <w:rFonts w:ascii="Verdana" w:hAnsi="Verdana"/>
          <w:color w:val="7F7F7F" w:themeColor="text1" w:themeTint="80"/>
          <w:lang w:val="es-ES"/>
        </w:rPr>
        <w:t>.</w:t>
      </w:r>
    </w:p>
    <w:p w14:paraId="30A3B335" w14:textId="77777777" w:rsidR="00E779E7" w:rsidRPr="00CB2CD4" w:rsidRDefault="00E779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31ED35F" w14:textId="77777777" w:rsidR="00EB62E7" w:rsidRPr="00227932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227932">
        <w:rPr>
          <w:rFonts w:ascii="Verdana" w:hAnsi="Verdana"/>
          <w:b/>
          <w:bCs/>
          <w:color w:val="7F7F7F" w:themeColor="text1" w:themeTint="80"/>
          <w:lang w:val="es-ES"/>
        </w:rPr>
        <w:t>¿Se trata de una historia real? ¿Existen Dibra, Isata y Wole?</w:t>
      </w:r>
    </w:p>
    <w:p w14:paraId="209F9232" w14:textId="1513112B" w:rsidR="00EB62E7" w:rsidRPr="00CB2CD4" w:rsidRDefault="00F935F9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La historia no es real,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a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>l menos en todos sus términos. En cuanto a si existen Dibra y los demás, lo lamentable es que sí. Es decir, existen miles de Dibras</w:t>
      </w:r>
      <w:r w:rsidR="004D47CC">
        <w:rPr>
          <w:rFonts w:ascii="Verdana" w:hAnsi="Verdana"/>
          <w:color w:val="7F7F7F" w:themeColor="text1" w:themeTint="80"/>
          <w:lang w:val="es-ES"/>
        </w:rPr>
        <w:t>,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 xml:space="preserve"> de Isatas y de Woles. Habrá varios equivalentes a cada uno de ellos en cada campo de refugiados del mundo.</w:t>
      </w:r>
    </w:p>
    <w:p w14:paraId="24B841DC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4BC36984" w14:textId="1C9E4A08" w:rsidR="00EB62E7" w:rsidRPr="00227932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227932">
        <w:rPr>
          <w:rFonts w:ascii="Verdana" w:hAnsi="Verdana"/>
          <w:b/>
          <w:bCs/>
          <w:color w:val="7F7F7F" w:themeColor="text1" w:themeTint="80"/>
          <w:lang w:val="es-ES"/>
        </w:rPr>
        <w:t>¿Cuál es tu personaje favorito?</w:t>
      </w:r>
    </w:p>
    <w:p w14:paraId="22B3C991" w14:textId="7F8AE3E1" w:rsidR="00EB62E7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Isata es espectacular. Y lo es Samir, que es el personaje que duda y es trágico. Pero Dibra los eclipsa a todos</w:t>
      </w:r>
      <w:r w:rsidR="00176386" w:rsidRPr="00CB2CD4">
        <w:rPr>
          <w:rFonts w:ascii="Verdana" w:hAnsi="Verdana"/>
          <w:color w:val="7F7F7F" w:themeColor="text1" w:themeTint="80"/>
          <w:lang w:val="es-ES"/>
        </w:rPr>
        <w:t xml:space="preserve">, </w:t>
      </w:r>
      <w:r w:rsidRPr="00CB2CD4">
        <w:rPr>
          <w:rFonts w:ascii="Verdana" w:hAnsi="Verdana"/>
          <w:color w:val="7F7F7F" w:themeColor="text1" w:themeTint="80"/>
          <w:lang w:val="es-ES"/>
        </w:rPr>
        <w:t>es la heroína incomb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>ustible, la rebelde y</w:t>
      </w:r>
      <w:r w:rsidR="00176386" w:rsidRPr="00CB2CD4">
        <w:rPr>
          <w:rFonts w:ascii="Verdana" w:hAnsi="Verdana"/>
          <w:color w:val="7F7F7F" w:themeColor="text1" w:themeTint="80"/>
          <w:lang w:val="es-ES"/>
        </w:rPr>
        <w:t xml:space="preserve"> furiosa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>,</w:t>
      </w:r>
      <w:r w:rsidR="00176386" w:rsidRPr="00CB2CD4">
        <w:rPr>
          <w:rFonts w:ascii="Verdana" w:hAnsi="Verdana"/>
          <w:color w:val="7F7F7F" w:themeColor="text1" w:themeTint="80"/>
          <w:lang w:val="es-ES"/>
        </w:rPr>
        <w:t xml:space="preserve"> p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ero también la humana llena de compasión. </w:t>
      </w:r>
      <w:r w:rsidR="00205B62" w:rsidRPr="00CB2CD4">
        <w:rPr>
          <w:rFonts w:ascii="Verdana" w:hAnsi="Verdana"/>
          <w:color w:val="7F7F7F" w:themeColor="text1" w:themeTint="80"/>
          <w:lang w:val="es-ES"/>
        </w:rPr>
        <w:t>Da</w:t>
      </w:r>
      <w:r w:rsidR="00176386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la impresión de q</w:t>
      </w:r>
      <w:r w:rsidR="00487ED7" w:rsidRPr="00CB2CD4">
        <w:rPr>
          <w:rFonts w:ascii="Verdana" w:hAnsi="Verdana"/>
          <w:color w:val="7F7F7F" w:themeColor="text1" w:themeTint="80"/>
          <w:lang w:val="es-ES"/>
        </w:rPr>
        <w:t>ue está a punto de quebrarse</w:t>
      </w:r>
      <w:r w:rsidR="00F5170A" w:rsidRPr="00CB2CD4">
        <w:rPr>
          <w:rFonts w:ascii="Verdana" w:hAnsi="Verdana"/>
          <w:color w:val="7F7F7F" w:themeColor="text1" w:themeTint="80"/>
          <w:lang w:val="es-ES"/>
        </w:rPr>
        <w:t xml:space="preserve"> a cada momento</w:t>
      </w:r>
      <w:r w:rsidR="00487ED7" w:rsidRPr="00CB2CD4">
        <w:rPr>
          <w:rFonts w:ascii="Verdana" w:hAnsi="Verdana"/>
          <w:color w:val="7F7F7F" w:themeColor="text1" w:themeTint="80"/>
          <w:lang w:val="es-ES"/>
        </w:rPr>
        <w:t>, e</w:t>
      </w:r>
      <w:r w:rsidRPr="00CB2CD4">
        <w:rPr>
          <w:rFonts w:ascii="Verdana" w:hAnsi="Verdana"/>
          <w:color w:val="7F7F7F" w:themeColor="text1" w:themeTint="80"/>
          <w:lang w:val="es-ES"/>
        </w:rPr>
        <w:t>s dura, pero le cuesta trabajo serlo y</w:t>
      </w:r>
      <w:r w:rsidR="00205B62" w:rsidRPr="00CB2CD4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a veces</w:t>
      </w:r>
      <w:r w:rsidR="00205B62" w:rsidRPr="00CB2CD4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no quisiera serlo.</w:t>
      </w:r>
    </w:p>
    <w:p w14:paraId="664886A2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761CF38" w14:textId="77777777" w:rsidR="00EB62E7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¿Cómo fue el proceso de documentación?</w:t>
      </w:r>
    </w:p>
    <w:p w14:paraId="4E574D11" w14:textId="3B9F8FCD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Muy duro. Teníamos, Cristina y yo (Cristina es mi pareja y fue la encargada de hacer todo el trabajo de documentació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 xml:space="preserve">n), por </w:t>
      </w:r>
      <w:r w:rsidR="003C720D">
        <w:rPr>
          <w:rFonts w:ascii="Verdana" w:hAnsi="Verdana"/>
          <w:color w:val="7F7F7F" w:themeColor="text1" w:themeTint="80"/>
          <w:lang w:val="es-ES"/>
        </w:rPr>
        <w:t>«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>suerte</w:t>
      </w:r>
      <w:r w:rsidR="003C720D">
        <w:rPr>
          <w:rFonts w:ascii="Verdana" w:hAnsi="Verdana"/>
          <w:color w:val="7F7F7F" w:themeColor="text1" w:themeTint="80"/>
          <w:lang w:val="es-ES"/>
        </w:rPr>
        <w:t>»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>, amigos que habían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trabajado en campos de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 xml:space="preserve"> refugiados. También conocemos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gente que ha tenido que salir huyendo de sus países 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>con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situaciones semejantes a las 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>de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los personajes. Así que hablamos </w:t>
      </w:r>
      <w:r w:rsidRPr="00CB2CD4">
        <w:rPr>
          <w:rFonts w:ascii="Verdana" w:hAnsi="Verdana"/>
          <w:color w:val="7F7F7F" w:themeColor="text1" w:themeTint="80"/>
          <w:lang w:val="es-ES"/>
        </w:rPr>
        <w:lastRenderedPageBreak/>
        <w:t>con ellos, mucho. Después</w:t>
      </w:r>
      <w:r w:rsidR="00176386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hubo que comprender lo que era, verdaderamente, uno de estos campos.</w:t>
      </w:r>
    </w:p>
    <w:p w14:paraId="06346816" w14:textId="77777777" w:rsidR="00176386" w:rsidRPr="00CB2CD4" w:rsidRDefault="0017638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389BE7B" w14:textId="77777777" w:rsidR="00EB62E7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¿</w:t>
      </w:r>
      <w:r w:rsidR="004E77C9" w:rsidRPr="00A57F33">
        <w:rPr>
          <w:rFonts w:ascii="Verdana" w:hAnsi="Verdana"/>
          <w:b/>
          <w:bCs/>
          <w:color w:val="7F7F7F" w:themeColor="text1" w:themeTint="80"/>
          <w:lang w:val="es-ES"/>
        </w:rPr>
        <w:t>E</w:t>
      </w: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s una novela de denuncia?</w:t>
      </w:r>
    </w:p>
    <w:p w14:paraId="765D27C8" w14:textId="6B0DC4DF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Diría que sí. Denuncia </w:t>
      </w:r>
      <w:r w:rsidR="00C40F6C" w:rsidRPr="00CB2CD4">
        <w:rPr>
          <w:rFonts w:ascii="Verdana" w:hAnsi="Verdana"/>
          <w:color w:val="7F7F7F" w:themeColor="text1" w:themeTint="80"/>
          <w:lang w:val="es-ES"/>
        </w:rPr>
        <w:t xml:space="preserve">de 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la </w:t>
      </w:r>
      <w:r w:rsidR="003C720D">
        <w:rPr>
          <w:rFonts w:ascii="Verdana" w:hAnsi="Verdana"/>
          <w:color w:val="7F7F7F" w:themeColor="text1" w:themeTint="80"/>
          <w:lang w:val="es-ES"/>
        </w:rPr>
        <w:t>«</w:t>
      </w:r>
      <w:r w:rsidRPr="00CB2CD4">
        <w:rPr>
          <w:rFonts w:ascii="Verdana" w:hAnsi="Verdana"/>
          <w:color w:val="7F7F7F" w:themeColor="text1" w:themeTint="80"/>
          <w:lang w:val="es-ES"/>
        </w:rPr>
        <w:t>comodidad</w:t>
      </w:r>
      <w:r w:rsidR="003C720D">
        <w:rPr>
          <w:rFonts w:ascii="Verdana" w:hAnsi="Verdana"/>
          <w:color w:val="7F7F7F" w:themeColor="text1" w:themeTint="80"/>
          <w:lang w:val="es-ES"/>
        </w:rPr>
        <w:t>»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o la </w:t>
      </w:r>
      <w:r w:rsidR="003C720D">
        <w:rPr>
          <w:rFonts w:ascii="Verdana" w:hAnsi="Verdana"/>
          <w:color w:val="7F7F7F" w:themeColor="text1" w:themeTint="80"/>
          <w:lang w:val="es-ES"/>
        </w:rPr>
        <w:t>«</w:t>
      </w:r>
      <w:r w:rsidRPr="00CB2CD4">
        <w:rPr>
          <w:rFonts w:ascii="Verdana" w:hAnsi="Verdana"/>
          <w:color w:val="7F7F7F" w:themeColor="text1" w:themeTint="80"/>
          <w:lang w:val="es-ES"/>
        </w:rPr>
        <w:t>indiferencia</w:t>
      </w:r>
      <w:r w:rsidR="003C720D">
        <w:rPr>
          <w:rFonts w:ascii="Verdana" w:hAnsi="Verdana"/>
          <w:color w:val="7F7F7F" w:themeColor="text1" w:themeTint="80"/>
          <w:lang w:val="es-ES"/>
        </w:rPr>
        <w:t>»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con que la sociedad occidental asiste a determinados problemas. Ojalá que, con la lectura 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>de la novela, nos pongamos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en la piel 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>de estas personas y comprendamos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que no son más que eso</w:t>
      </w:r>
      <w:r w:rsidR="00C40F6C" w:rsidRPr="00CB2CD4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personas</w:t>
      </w:r>
      <w:r w:rsidR="00C40F6C" w:rsidRPr="00CB2CD4">
        <w:rPr>
          <w:rFonts w:ascii="Verdana" w:hAnsi="Verdana"/>
          <w:color w:val="7F7F7F" w:themeColor="text1" w:themeTint="80"/>
          <w:lang w:val="es-ES"/>
        </w:rPr>
        <w:t xml:space="preserve"> con vidas </w:t>
      </w:r>
      <w:r w:rsidRPr="00CB2CD4">
        <w:rPr>
          <w:rFonts w:ascii="Verdana" w:hAnsi="Verdana"/>
          <w:color w:val="7F7F7F" w:themeColor="text1" w:themeTint="80"/>
          <w:lang w:val="es-ES"/>
        </w:rPr>
        <w:t>tan normales como las nuestras.</w:t>
      </w:r>
    </w:p>
    <w:p w14:paraId="6ECC1F36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7D648B0" w14:textId="0A467DCD" w:rsidR="00176386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¿</w:t>
      </w:r>
      <w:r w:rsidR="00E779E7" w:rsidRPr="00A57F33">
        <w:rPr>
          <w:rFonts w:ascii="Verdana" w:hAnsi="Verdana"/>
          <w:b/>
          <w:bCs/>
          <w:color w:val="7F7F7F" w:themeColor="text1" w:themeTint="80"/>
          <w:lang w:val="es-ES"/>
        </w:rPr>
        <w:t>A q</w:t>
      </w: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ué temas quisiste abrir los ojos?</w:t>
      </w:r>
    </w:p>
    <w:p w14:paraId="62AF5B55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Tú naces en España y tienes una serie de problemas. Tienes que ir al colegio, tus amigos esto y lo otro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y tus padres no te entienden o no tienes saldo en el móvil o no te dan los suficientes </w:t>
      </w:r>
      <w:r w:rsidRPr="001319A9">
        <w:rPr>
          <w:rFonts w:ascii="Verdana" w:hAnsi="Verdana"/>
          <w:i/>
          <w:iCs/>
          <w:color w:val="7F7F7F" w:themeColor="text1" w:themeTint="80"/>
          <w:lang w:val="es-ES"/>
        </w:rPr>
        <w:t>likes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en las redes sociales o pierde tu equipo o a alguien no le gustas. Pero resulta que hay otros chicos, iguales que tú, que viven en otros sitios y a los que un día empiezan a caerles bombas en el tejado y tienen que agarrar lo primero que pillen y salir corriendo. Y ya no tienen nada. Nada de nada. Iban a piano y al instituto, como le pasaba a Dibra. Y, de pronto, no hay vida.</w:t>
      </w:r>
    </w:p>
    <w:p w14:paraId="7C4FAC15" w14:textId="77777777" w:rsidR="00E779E7" w:rsidRPr="00CB2CD4" w:rsidRDefault="00E779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789AA87" w14:textId="4D54CC68" w:rsidR="00E779E7" w:rsidRPr="00A57F33" w:rsidRDefault="00E779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¿Cómo afinaste el tono para el lector juvenil?</w:t>
      </w:r>
    </w:p>
    <w:p w14:paraId="175FAB20" w14:textId="49328EB1" w:rsidR="00E779E7" w:rsidRDefault="00E779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Fue un ejercicio a ciegas porque es mi primera experiencia en</w:t>
      </w:r>
      <w:r w:rsidR="00487ED7" w:rsidRPr="00CB2CD4">
        <w:rPr>
          <w:rFonts w:ascii="Verdana" w:hAnsi="Verdana"/>
          <w:color w:val="7F7F7F" w:themeColor="text1" w:themeTint="80"/>
          <w:lang w:val="es-ES"/>
        </w:rPr>
        <w:t xml:space="preserve"> el sector y no tenía muy clar</w:t>
      </w:r>
      <w:r w:rsidRPr="00CB2CD4">
        <w:rPr>
          <w:rFonts w:ascii="Verdana" w:hAnsi="Verdana"/>
          <w:color w:val="7F7F7F" w:themeColor="text1" w:themeTint="80"/>
          <w:lang w:val="es-ES"/>
        </w:rPr>
        <w:t>os</w:t>
      </w:r>
      <w:r w:rsidR="00487ED7" w:rsidRPr="00CB2CD4">
        <w:rPr>
          <w:rFonts w:ascii="Verdana" w:hAnsi="Verdana"/>
          <w:color w:val="7F7F7F" w:themeColor="text1" w:themeTint="80"/>
          <w:lang w:val="es-ES"/>
        </w:rPr>
        <w:t xml:space="preserve"> los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límites, qué cosas se podían hacer y qué cosas no, el tratamiento de las escenas más duras (muertes, naufragios...) y hasta d</w:t>
      </w:r>
      <w:r w:rsidR="003C720D">
        <w:rPr>
          <w:rFonts w:ascii="Verdana" w:hAnsi="Verdana"/>
          <w:color w:val="7F7F7F" w:themeColor="text1" w:themeTint="80"/>
          <w:lang w:val="es-ES"/>
        </w:rPr>
        <w:t>ó</w:t>
      </w:r>
      <w:r w:rsidRPr="00CB2CD4">
        <w:rPr>
          <w:rFonts w:ascii="Verdana" w:hAnsi="Verdana"/>
          <w:color w:val="7F7F7F" w:themeColor="text1" w:themeTint="80"/>
          <w:lang w:val="es-ES"/>
        </w:rPr>
        <w:t>nde se podía llevar a los personajes.</w:t>
      </w:r>
    </w:p>
    <w:p w14:paraId="4C34B94D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DB58E2D" w14:textId="77777777" w:rsidR="00EB62E7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 xml:space="preserve">¿Cómo es </w:t>
      </w:r>
      <w:r w:rsidR="00F35AF5" w:rsidRPr="00A57F33">
        <w:rPr>
          <w:rFonts w:ascii="Verdana" w:hAnsi="Verdana"/>
          <w:b/>
          <w:bCs/>
          <w:color w:val="7F7F7F" w:themeColor="text1" w:themeTint="80"/>
          <w:lang w:val="es-ES"/>
        </w:rPr>
        <w:t xml:space="preserve">la </w:t>
      </w: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recreación que haces de la adolescencia?</w:t>
      </w:r>
    </w:p>
    <w:p w14:paraId="591C0799" w14:textId="77777777" w:rsidR="00EB62E7" w:rsidRPr="00CB2CD4" w:rsidRDefault="00E779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Los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 xml:space="preserve"> adolescentes que aparecen retratados en la novela, los niños (Isata es bastante niña todavía), han tenido que madurar a toda prisa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>porque han visto cosas espanto</w:t>
      </w:r>
      <w:r w:rsidRPr="00CB2CD4">
        <w:rPr>
          <w:rFonts w:ascii="Verdana" w:hAnsi="Verdana"/>
          <w:color w:val="7F7F7F" w:themeColor="text1" w:themeTint="80"/>
          <w:lang w:val="es-ES"/>
        </w:rPr>
        <w:t>sas y tienen terribles pérdidas, y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t xml:space="preserve"> su vida se ha parado. Ahí había otro reto. </w:t>
      </w:r>
      <w:r w:rsidR="00EB62E7" w:rsidRPr="00CB2CD4">
        <w:rPr>
          <w:rFonts w:ascii="Verdana" w:hAnsi="Verdana"/>
          <w:color w:val="7F7F7F" w:themeColor="text1" w:themeTint="80"/>
          <w:lang w:val="es-ES"/>
        </w:rPr>
        <w:lastRenderedPageBreak/>
        <w:t>Porque tenían que ser adolescentes, sí. Pero tenían que ser adolescentes, de alguna manera, rotos.</w:t>
      </w:r>
    </w:p>
    <w:p w14:paraId="235C5BB7" w14:textId="77777777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9373ADF" w14:textId="77777777" w:rsidR="00EB62E7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 xml:space="preserve">¿Cuándo supiste el final que </w:t>
      </w:r>
      <w:r w:rsidR="00176386" w:rsidRPr="00A57F33">
        <w:rPr>
          <w:rFonts w:ascii="Verdana" w:hAnsi="Verdana"/>
          <w:b/>
          <w:bCs/>
          <w:color w:val="7F7F7F" w:themeColor="text1" w:themeTint="80"/>
          <w:lang w:val="es-ES"/>
        </w:rPr>
        <w:t>darías</w:t>
      </w: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 xml:space="preserve"> al relato?</w:t>
      </w:r>
    </w:p>
    <w:p w14:paraId="46DA4A1D" w14:textId="1D22B25F" w:rsidR="00EB62E7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 xml:space="preserve">Muy tarde en el proceso de escritura. 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>I</w:t>
      </w:r>
      <w:r w:rsidRPr="00CB2CD4">
        <w:rPr>
          <w:rFonts w:ascii="Verdana" w:hAnsi="Verdana"/>
          <w:color w:val="7F7F7F" w:themeColor="text1" w:themeTint="80"/>
          <w:lang w:val="es-ES"/>
        </w:rPr>
        <w:t>ba llegando a la mita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 xml:space="preserve">d y no 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 xml:space="preserve">lo </w:t>
      </w:r>
      <w:r w:rsidR="006B1012" w:rsidRPr="00CB2CD4">
        <w:rPr>
          <w:rFonts w:ascii="Verdana" w:hAnsi="Verdana"/>
          <w:color w:val="7F7F7F" w:themeColor="text1" w:themeTint="80"/>
          <w:lang w:val="es-ES"/>
        </w:rPr>
        <w:t>tenía nada claro</w:t>
      </w:r>
      <w:r w:rsidRPr="00CB2CD4">
        <w:rPr>
          <w:rFonts w:ascii="Verdana" w:hAnsi="Verdana"/>
          <w:color w:val="7F7F7F" w:themeColor="text1" w:themeTint="80"/>
          <w:lang w:val="es-ES"/>
        </w:rPr>
        <w:t>. Sabía que, de alguna manera, tenían que ganar</w:t>
      </w:r>
      <w:r w:rsidR="00487ED7" w:rsidRPr="00CB2CD4">
        <w:rPr>
          <w:rFonts w:ascii="Verdana" w:hAnsi="Verdana"/>
          <w:color w:val="7F7F7F" w:themeColor="text1" w:themeTint="80"/>
          <w:lang w:val="es-ES"/>
        </w:rPr>
        <w:t xml:space="preserve">, pero entonces </w:t>
      </w:r>
      <w:r w:rsidRPr="00CB2CD4">
        <w:rPr>
          <w:rFonts w:ascii="Verdana" w:hAnsi="Verdana"/>
          <w:color w:val="7F7F7F" w:themeColor="text1" w:themeTint="80"/>
          <w:lang w:val="es-ES"/>
        </w:rPr>
        <w:t>surgía la siguiente pregunta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 xml:space="preserve">: </w:t>
      </w:r>
      <w:r w:rsidRPr="00CB2CD4">
        <w:rPr>
          <w:rFonts w:ascii="Verdana" w:hAnsi="Verdana"/>
          <w:color w:val="7F7F7F" w:themeColor="text1" w:themeTint="80"/>
          <w:lang w:val="es-ES"/>
        </w:rPr>
        <w:t>en esta situación</w:t>
      </w:r>
      <w:r w:rsidR="00E779E7" w:rsidRPr="00CB2CD4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¿qué es ganar y qué es no ganar? Es decir, a efectos </w:t>
      </w:r>
      <w:r w:rsidR="003C720D">
        <w:rPr>
          <w:rFonts w:ascii="Verdana" w:hAnsi="Verdana"/>
          <w:color w:val="7F7F7F" w:themeColor="text1" w:themeTint="80"/>
          <w:lang w:val="es-ES"/>
        </w:rPr>
        <w:t>«</w:t>
      </w:r>
      <w:r w:rsidRPr="00CB2CD4">
        <w:rPr>
          <w:rFonts w:ascii="Verdana" w:hAnsi="Verdana"/>
          <w:color w:val="7F7F7F" w:themeColor="text1" w:themeTint="80"/>
          <w:lang w:val="es-ES"/>
        </w:rPr>
        <w:t>legales</w:t>
      </w:r>
      <w:r w:rsidR="003C720D">
        <w:rPr>
          <w:rFonts w:ascii="Verdana" w:hAnsi="Verdana"/>
          <w:color w:val="7F7F7F" w:themeColor="text1" w:themeTint="80"/>
          <w:lang w:val="es-ES"/>
        </w:rPr>
        <w:t>»</w:t>
      </w:r>
      <w:r w:rsidRPr="00CB2CD4">
        <w:rPr>
          <w:rFonts w:ascii="Verdana" w:hAnsi="Verdana"/>
          <w:color w:val="7F7F7F" w:themeColor="text1" w:themeTint="80"/>
          <w:lang w:val="es-ES"/>
        </w:rPr>
        <w:t>, al final de la historia</w:t>
      </w:r>
      <w:r w:rsidR="003C720D">
        <w:rPr>
          <w:rFonts w:ascii="Verdana" w:hAnsi="Verdana"/>
          <w:color w:val="7F7F7F" w:themeColor="text1" w:themeTint="80"/>
          <w:lang w:val="es-ES"/>
        </w:rPr>
        <w:t>,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¿ellos están mejor o peor?</w:t>
      </w:r>
      <w:r w:rsidR="001A4DB7" w:rsidRPr="00CB2CD4">
        <w:rPr>
          <w:rFonts w:ascii="Verdana" w:hAnsi="Verdana"/>
          <w:color w:val="7F7F7F" w:themeColor="text1" w:themeTint="80"/>
          <w:lang w:val="es-ES"/>
        </w:rPr>
        <w:t xml:space="preserve"> Pero ¿y a los demás efectos? ¿A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los efectos del </w:t>
      </w:r>
      <w:r w:rsidR="003C720D">
        <w:rPr>
          <w:rFonts w:ascii="Verdana" w:hAnsi="Verdana"/>
          <w:color w:val="7F7F7F" w:themeColor="text1" w:themeTint="80"/>
          <w:lang w:val="es-ES"/>
        </w:rPr>
        <w:t>«</w:t>
      </w:r>
      <w:r w:rsidRPr="00CB2CD4">
        <w:rPr>
          <w:rFonts w:ascii="Verdana" w:hAnsi="Verdana"/>
          <w:color w:val="7F7F7F" w:themeColor="text1" w:themeTint="80"/>
          <w:lang w:val="es-ES"/>
        </w:rPr>
        <w:t>alma</w:t>
      </w:r>
      <w:r w:rsidR="003C720D">
        <w:rPr>
          <w:rFonts w:ascii="Verdana" w:hAnsi="Verdana"/>
          <w:color w:val="7F7F7F" w:themeColor="text1" w:themeTint="80"/>
          <w:lang w:val="es-ES"/>
        </w:rPr>
        <w:t>»</w:t>
      </w:r>
      <w:r w:rsidRPr="00CB2CD4">
        <w:rPr>
          <w:rFonts w:ascii="Verdana" w:hAnsi="Verdana"/>
          <w:color w:val="7F7F7F" w:themeColor="text1" w:themeTint="80"/>
          <w:lang w:val="es-ES"/>
        </w:rPr>
        <w:t>?</w:t>
      </w:r>
    </w:p>
    <w:p w14:paraId="3F5A10DA" w14:textId="77777777" w:rsidR="001A4DB7" w:rsidRPr="00CB2CD4" w:rsidRDefault="001A4DB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7D455E9F" w14:textId="77777777" w:rsidR="00EB62E7" w:rsidRPr="00A57F33" w:rsidRDefault="00EB62E7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¿</w:t>
      </w:r>
      <w:r w:rsidR="006B1012" w:rsidRPr="00A57F33">
        <w:rPr>
          <w:rFonts w:ascii="Verdana" w:hAnsi="Verdana"/>
          <w:b/>
          <w:bCs/>
          <w:color w:val="7F7F7F" w:themeColor="text1" w:themeTint="80"/>
          <w:lang w:val="es-ES"/>
        </w:rPr>
        <w:t>E</w:t>
      </w:r>
      <w:r w:rsidRPr="00A57F33">
        <w:rPr>
          <w:rFonts w:ascii="Verdana" w:hAnsi="Verdana"/>
          <w:b/>
          <w:bCs/>
          <w:color w:val="7F7F7F" w:themeColor="text1" w:themeTint="80"/>
          <w:lang w:val="es-ES"/>
        </w:rPr>
        <w:t>scribiendo podemos ayudar a mejorar el mundo? ¿Y leyendo?</w:t>
      </w:r>
    </w:p>
    <w:p w14:paraId="694BFB63" w14:textId="77777777" w:rsidR="006F759F" w:rsidRPr="00CB2CD4" w:rsidRDefault="00EB62E7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No lo sé. Yo me planteo ahora el libro, ahora que está, y pienso en la gente que lo va a leer. Los chavales. Y me digo: lo mismo muchos de estos chicos nunca han p</w:t>
      </w:r>
      <w:r w:rsidR="00021099" w:rsidRPr="00CB2CD4">
        <w:rPr>
          <w:rFonts w:ascii="Verdana" w:hAnsi="Verdana"/>
          <w:color w:val="7F7F7F" w:themeColor="text1" w:themeTint="80"/>
          <w:lang w:val="es-ES"/>
        </w:rPr>
        <w:t>ensado en esto. Y bien, sigo: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 lo mismo alguno de los chicos se interesa por el tema y, entonces, pregunta o se informa o lo que sea. Y, claro, eso sería genial. Entonces, de alguna manera, hemos contestado las dos preguntas.</w:t>
      </w:r>
    </w:p>
    <w:p w14:paraId="22F7E819" w14:textId="77777777" w:rsidR="00A86872" w:rsidRPr="00CB2CD4" w:rsidRDefault="00A86872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B8FC679" w14:textId="77777777" w:rsidR="006F759F" w:rsidRPr="00CB2CD4" w:rsidRDefault="006F759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75BDDD0E" w14:textId="77777777" w:rsidR="006F759F" w:rsidRPr="00CB2CD4" w:rsidRDefault="006F759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FD65EC5" w14:textId="77777777" w:rsidR="006F759F" w:rsidRPr="00CB2CD4" w:rsidRDefault="006F759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2DFE68A2" w14:textId="77777777" w:rsidR="006F759F" w:rsidRPr="00CB2CD4" w:rsidRDefault="006F759F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1400EA1E" w14:textId="15B4F092" w:rsidR="00A57F33" w:rsidRDefault="00A57F33">
      <w:pPr>
        <w:rPr>
          <w:rFonts w:ascii="Verdana" w:hAnsi="Verdana"/>
          <w:color w:val="7F7F7F" w:themeColor="text1" w:themeTint="80"/>
          <w:lang w:val="es-ES"/>
        </w:rPr>
      </w:pPr>
      <w:r>
        <w:rPr>
          <w:rFonts w:ascii="Verdana" w:hAnsi="Verdana"/>
          <w:color w:val="7F7F7F" w:themeColor="text1" w:themeTint="80"/>
          <w:lang w:val="es-ES"/>
        </w:rPr>
        <w:br w:type="page"/>
      </w:r>
    </w:p>
    <w:p w14:paraId="597DDEAA" w14:textId="77777777" w:rsidR="00FD29E8" w:rsidRPr="00CB2CD4" w:rsidRDefault="00FD29E8" w:rsidP="00CB2CD4">
      <w:pPr>
        <w:jc w:val="right"/>
        <w:rPr>
          <w:rFonts w:ascii="Verdana" w:hAnsi="Verdana"/>
          <w:color w:val="7F7F7F" w:themeColor="text1" w:themeTint="80"/>
          <w:lang w:val="es-ES"/>
        </w:rPr>
      </w:pPr>
    </w:p>
    <w:p w14:paraId="769EC8C4" w14:textId="77777777" w:rsidR="00873D8E" w:rsidRPr="0027454B" w:rsidRDefault="00873D8E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t>PREMIOS SM</w:t>
      </w:r>
    </w:p>
    <w:p w14:paraId="448902EA" w14:textId="77777777" w:rsidR="00873D8E" w:rsidRPr="00CB2CD4" w:rsidRDefault="00873D8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SM, a través de la Fundación SM, convoca en la actualidad, en el ámbito de la literatura infantil y juvenil, los Premios SM El Barco de Vapor y Gran Angular, y el Premio Iberoamericano SM de Literatura Infantil y Juvenil; y en el de la ilustración, el Premio Internacional de Ilustración Feria de Bolonia- Fundación SM y el Catálogo Iberoamérica Ilustra.</w:t>
      </w:r>
    </w:p>
    <w:p w14:paraId="57419137" w14:textId="77777777" w:rsidR="00873D8E" w:rsidRPr="00CB2CD4" w:rsidRDefault="00873D8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Para estas convocatorias, la Fundación destina anualmente más de 200 000 euros a todos estos galardones que tienen como principales objetivos:</w:t>
      </w:r>
    </w:p>
    <w:p w14:paraId="73F9F2B8" w14:textId="394C2CB3" w:rsidR="00A57F33" w:rsidRDefault="00873D8E" w:rsidP="00A57F33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7F7F7F" w:themeColor="text1" w:themeTint="80"/>
          <w:lang w:val="es-ES"/>
        </w:rPr>
      </w:pPr>
      <w:r w:rsidRPr="00A57F33">
        <w:rPr>
          <w:rFonts w:ascii="Verdana" w:hAnsi="Verdana"/>
          <w:color w:val="7F7F7F" w:themeColor="text1" w:themeTint="80"/>
          <w:lang w:val="es-ES"/>
        </w:rPr>
        <w:t>Promover la creación de una literatura para niños y jóvenes que fomente el gusto por la lectura y que transmita, con calidad literaria, unos valores humanos, sociales y culturales que ayuden a construir un</w:t>
      </w:r>
      <w:r w:rsidR="00A57F33" w:rsidRPr="00A57F33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A57F33">
        <w:rPr>
          <w:rFonts w:ascii="Verdana" w:hAnsi="Verdana"/>
          <w:color w:val="7F7F7F" w:themeColor="text1" w:themeTint="80"/>
          <w:lang w:val="es-ES"/>
        </w:rPr>
        <w:t>mundo más digno.</w:t>
      </w:r>
    </w:p>
    <w:p w14:paraId="0D333063" w14:textId="77777777" w:rsidR="00A57F33" w:rsidRDefault="00A57F33" w:rsidP="00A57F33">
      <w:pPr>
        <w:pStyle w:val="Prrafodelista"/>
        <w:jc w:val="both"/>
        <w:rPr>
          <w:rFonts w:ascii="Verdana" w:hAnsi="Verdana"/>
          <w:color w:val="7F7F7F" w:themeColor="text1" w:themeTint="80"/>
          <w:lang w:val="es-ES"/>
        </w:rPr>
      </w:pPr>
    </w:p>
    <w:p w14:paraId="2D4824F9" w14:textId="4DDB741F" w:rsidR="00A57F33" w:rsidRDefault="00873D8E" w:rsidP="00A57F33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7F7F7F" w:themeColor="text1" w:themeTint="80"/>
          <w:lang w:val="es-ES"/>
        </w:rPr>
      </w:pPr>
      <w:r w:rsidRPr="00A57F33">
        <w:rPr>
          <w:rFonts w:ascii="Verdana" w:hAnsi="Verdana"/>
          <w:color w:val="7F7F7F" w:themeColor="text1" w:themeTint="80"/>
          <w:lang w:val="es-ES"/>
        </w:rPr>
        <w:t>Apoyar a autores e ilustradores.</w:t>
      </w:r>
    </w:p>
    <w:p w14:paraId="7702A68B" w14:textId="77777777" w:rsidR="00A57F33" w:rsidRPr="00A57F33" w:rsidRDefault="00A57F33" w:rsidP="00A57F33">
      <w:pPr>
        <w:pStyle w:val="Prrafodelista"/>
        <w:jc w:val="both"/>
        <w:rPr>
          <w:rFonts w:ascii="Verdana" w:hAnsi="Verdana"/>
          <w:color w:val="7F7F7F" w:themeColor="text1" w:themeTint="80"/>
          <w:lang w:val="es-ES"/>
        </w:rPr>
      </w:pPr>
    </w:p>
    <w:p w14:paraId="5D42C82E" w14:textId="47FF6EBD" w:rsidR="00873D8E" w:rsidRPr="00A57F33" w:rsidRDefault="00873D8E" w:rsidP="00A57F33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7F7F7F" w:themeColor="text1" w:themeTint="80"/>
          <w:lang w:val="es-ES"/>
        </w:rPr>
      </w:pPr>
      <w:r w:rsidRPr="00A57F33">
        <w:rPr>
          <w:rFonts w:ascii="Verdana" w:hAnsi="Verdana"/>
          <w:color w:val="7F7F7F" w:themeColor="text1" w:themeTint="80"/>
          <w:lang w:val="es-ES"/>
        </w:rPr>
        <w:t>Retornar a la sociedad, a través de la labor de la Fundación SM, los beneficios de la actividad empresarial de SM.</w:t>
      </w:r>
    </w:p>
    <w:p w14:paraId="3210A5C4" w14:textId="77777777" w:rsidR="00A57F33" w:rsidRDefault="00A57F33" w:rsidP="00CB2CD4">
      <w:pPr>
        <w:jc w:val="both"/>
        <w:rPr>
          <w:rFonts w:ascii="Verdana" w:hAnsi="Verdana"/>
          <w:b/>
          <w:bCs/>
          <w:color w:val="7F7F7F" w:themeColor="text1" w:themeTint="80"/>
          <w:lang w:val="es-ES"/>
        </w:rPr>
      </w:pPr>
    </w:p>
    <w:p w14:paraId="6606747C" w14:textId="0D2DD352" w:rsidR="00873D8E" w:rsidRPr="0027454B" w:rsidRDefault="00873D8E" w:rsidP="00CB2CD4">
      <w:pPr>
        <w:jc w:val="both"/>
        <w:rPr>
          <w:rFonts w:ascii="Verdana" w:hAnsi="Verdana"/>
          <w:b/>
          <w:bCs/>
          <w:color w:val="538135" w:themeColor="accent6" w:themeShade="BF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lang w:val="es-ES"/>
        </w:rPr>
        <w:t>Premios SM El Barco de Vapor y Gran Angular</w:t>
      </w:r>
    </w:p>
    <w:p w14:paraId="20AFA8D8" w14:textId="0B464DF6" w:rsidR="00873D8E" w:rsidRPr="00CB2CD4" w:rsidRDefault="00873D8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La Fundación SM creó estos galardones en el año 1978 para promover la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creación literaria destinada a niños y jóvenes. Para concederlos, cada año se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reúne un selecto jurado formado por especialistas en literatura, pedagogía,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educación y una representación de la entidad organizadora, quienes se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encargan de seleccionar las obras ganadoras, que se incorporan a las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colecciones más emblemáticas de SM, El Barco de Vapor y Gran Angular.</w:t>
      </w:r>
      <w:r w:rsidR="009253C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El compromiso de SM con la cultura y la dotación económica, la mayor del</w:t>
      </w:r>
      <w:r w:rsidR="00A8374C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mundo en su categoría, han consolidado estos premios como un referente en</w:t>
      </w:r>
      <w:r w:rsidR="00A8374C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 xml:space="preserve">el mundo de la literatura infantil y juvenil. </w:t>
      </w:r>
    </w:p>
    <w:p w14:paraId="0DED1A3F" w14:textId="77777777" w:rsidR="00873D8E" w:rsidRPr="00CB2CD4" w:rsidRDefault="00873D8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6C1C317E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46A0E1BE" w14:textId="77777777" w:rsidR="00FD29E8" w:rsidRPr="00CB2CD4" w:rsidRDefault="00FD29E8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33CD6E57" w14:textId="77777777" w:rsidR="00873D8E" w:rsidRPr="0027454B" w:rsidRDefault="00873D8E" w:rsidP="00CB2CD4">
      <w:pPr>
        <w:jc w:val="both"/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</w:pPr>
      <w:r w:rsidRPr="0027454B">
        <w:rPr>
          <w:rFonts w:ascii="Verdana" w:hAnsi="Verdana"/>
          <w:b/>
          <w:bCs/>
          <w:color w:val="538135" w:themeColor="accent6" w:themeShade="BF"/>
          <w:sz w:val="26"/>
          <w:szCs w:val="26"/>
          <w:lang w:val="es-ES"/>
        </w:rPr>
        <w:lastRenderedPageBreak/>
        <w:t>MÁS INFORMACIÓN Y CONTACTOS</w:t>
      </w:r>
    </w:p>
    <w:p w14:paraId="6B0EC403" w14:textId="77777777" w:rsidR="00873D8E" w:rsidRPr="00CB2CD4" w:rsidRDefault="00873D8E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CB2CD4">
        <w:rPr>
          <w:rFonts w:ascii="Verdana" w:hAnsi="Verdana"/>
          <w:color w:val="7F7F7F" w:themeColor="text1" w:themeTint="80"/>
          <w:lang w:val="es-ES"/>
        </w:rPr>
        <w:t>Descarga en el código QR la cubier</w:t>
      </w:r>
      <w:r w:rsidR="00021099" w:rsidRPr="00CB2CD4">
        <w:rPr>
          <w:rFonts w:ascii="Verdana" w:hAnsi="Verdana"/>
          <w:color w:val="7F7F7F" w:themeColor="text1" w:themeTint="80"/>
          <w:lang w:val="es-ES"/>
        </w:rPr>
        <w:t>ta del libro, fotos del autor</w:t>
      </w:r>
      <w:r w:rsidRPr="00CB2CD4">
        <w:rPr>
          <w:rFonts w:ascii="Verdana" w:hAnsi="Verdana"/>
          <w:color w:val="7F7F7F" w:themeColor="text1" w:themeTint="80"/>
          <w:lang w:val="es-ES"/>
        </w:rPr>
        <w:t>, notas de</w:t>
      </w:r>
      <w:r w:rsidR="00F86A10" w:rsidRPr="00CB2CD4">
        <w:rPr>
          <w:rFonts w:ascii="Verdana" w:hAnsi="Verdana"/>
          <w:color w:val="7F7F7F" w:themeColor="text1" w:themeTint="80"/>
          <w:lang w:val="es-ES"/>
        </w:rPr>
        <w:t xml:space="preserve"> </w:t>
      </w:r>
      <w:r w:rsidRPr="00CB2CD4">
        <w:rPr>
          <w:rFonts w:ascii="Verdana" w:hAnsi="Verdana"/>
          <w:color w:val="7F7F7F" w:themeColor="text1" w:themeTint="80"/>
          <w:lang w:val="es-ES"/>
        </w:rPr>
        <w:t>prensa y toda la informació</w:t>
      </w:r>
      <w:r w:rsidR="00B60AD9" w:rsidRPr="00CB2CD4">
        <w:rPr>
          <w:rFonts w:ascii="Verdana" w:hAnsi="Verdana"/>
          <w:color w:val="7F7F7F" w:themeColor="text1" w:themeTint="80"/>
          <w:lang w:val="es-ES"/>
        </w:rPr>
        <w:t>n relativa a los Premios SM 2022</w:t>
      </w:r>
      <w:r w:rsidRPr="00CB2CD4">
        <w:rPr>
          <w:rFonts w:ascii="Verdana" w:hAnsi="Verdana"/>
          <w:color w:val="7F7F7F" w:themeColor="text1" w:themeTint="80"/>
          <w:lang w:val="es-ES"/>
        </w:rPr>
        <w:t>.</w:t>
      </w:r>
    </w:p>
    <w:p w14:paraId="3082A113" w14:textId="77777777" w:rsidR="00A05966" w:rsidRPr="00CB2CD4" w:rsidRDefault="00A0596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099A4C2A" w14:textId="52B08CFC" w:rsidR="00EC7209" w:rsidRDefault="00EC7209" w:rsidP="00EC7209">
      <w:pPr>
        <w:jc w:val="center"/>
        <w:rPr>
          <w:rFonts w:ascii="Verdana" w:hAnsi="Verdana"/>
          <w:color w:val="7F7F7F" w:themeColor="text1" w:themeTint="80"/>
          <w:lang w:val="es-ES"/>
        </w:rPr>
      </w:pPr>
      <w:r>
        <w:rPr>
          <w:noProof/>
        </w:rPr>
        <w:drawing>
          <wp:inline distT="0" distB="0" distL="0" distR="0" wp14:anchorId="1DC66C72" wp14:editId="397404CA">
            <wp:extent cx="2190135" cy="219013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13" cy="21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CF0D5" w14:textId="77777777" w:rsidR="00A05966" w:rsidRPr="00CB2CD4" w:rsidRDefault="00A05966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p w14:paraId="5CF6EC61" w14:textId="77777777" w:rsidR="00A57F33" w:rsidRPr="009F7D05" w:rsidRDefault="00A57F33" w:rsidP="00A57F33">
      <w:pPr>
        <w:jc w:val="both"/>
        <w:rPr>
          <w:rFonts w:ascii="Verdana" w:hAnsi="Verdana"/>
          <w:b/>
          <w:bCs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b/>
          <w:bCs/>
          <w:color w:val="7F7F7F" w:themeColor="text1" w:themeTint="80"/>
          <w:sz w:val="18"/>
          <w:szCs w:val="18"/>
          <w:lang w:val="es-ES"/>
        </w:rPr>
        <w:t xml:space="preserve">Comunicación SM España: </w:t>
      </w:r>
    </w:p>
    <w:p w14:paraId="07D739C1" w14:textId="02CDE8E0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comunicacionsm@</w:t>
      </w:r>
      <w:r w:rsidR="00EC7209">
        <w:rPr>
          <w:rFonts w:ascii="Verdana" w:hAnsi="Verdana"/>
          <w:color w:val="7F7F7F" w:themeColor="text1" w:themeTint="80"/>
          <w:sz w:val="18"/>
          <w:szCs w:val="18"/>
          <w:lang w:val="es-ES"/>
        </w:rPr>
        <w:t>info.</w:t>
      </w: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 xml:space="preserve">grupo-sm.com </w:t>
      </w:r>
    </w:p>
    <w:p w14:paraId="66CF65E5" w14:textId="77777777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Carmen Palomino, Marina Infante, Goretti Redondo</w:t>
      </w:r>
    </w:p>
    <w:p w14:paraId="3D84F8A7" w14:textId="77777777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91 422 62 09 - 689 196 847</w:t>
      </w:r>
    </w:p>
    <w:p w14:paraId="3143FF2D" w14:textId="77777777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</w:p>
    <w:p w14:paraId="18A13964" w14:textId="77777777" w:rsidR="00A57F33" w:rsidRPr="009F7D05" w:rsidRDefault="00A57F33" w:rsidP="00A57F33">
      <w:pPr>
        <w:jc w:val="both"/>
        <w:rPr>
          <w:rFonts w:ascii="Verdana" w:hAnsi="Verdana"/>
          <w:b/>
          <w:bCs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b/>
          <w:bCs/>
          <w:color w:val="7F7F7F" w:themeColor="text1" w:themeTint="80"/>
          <w:sz w:val="18"/>
          <w:szCs w:val="18"/>
          <w:lang w:val="es-ES"/>
        </w:rPr>
        <w:t>Para más información o entrevistas:</w:t>
      </w:r>
    </w:p>
    <w:p w14:paraId="7C237536" w14:textId="77777777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Literocio</w:t>
      </w:r>
    </w:p>
    <w:p w14:paraId="7754882F" w14:textId="1E9996D9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Maica Rivera</w:t>
      </w:r>
      <w:r w:rsidR="00EC7209">
        <w:rPr>
          <w:rFonts w:ascii="Verdana" w:hAnsi="Verdana"/>
          <w:color w:val="7F7F7F" w:themeColor="text1" w:themeTint="80"/>
          <w:sz w:val="18"/>
          <w:szCs w:val="18"/>
          <w:lang w:val="es-ES"/>
        </w:rPr>
        <w:t xml:space="preserve">, </w:t>
      </w:r>
      <w:r w:rsidR="00EC7209"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maicarivera@literocio.com</w:t>
      </w:r>
    </w:p>
    <w:p w14:paraId="00F95EC0" w14:textId="48E4FCE0" w:rsidR="00A57F33" w:rsidRPr="009F7D05" w:rsidRDefault="00A57F33" w:rsidP="00A57F33">
      <w:pPr>
        <w:jc w:val="both"/>
        <w:rPr>
          <w:rFonts w:ascii="Verdana" w:hAnsi="Verdana"/>
          <w:color w:val="7F7F7F" w:themeColor="text1" w:themeTint="80"/>
          <w:sz w:val="18"/>
          <w:szCs w:val="18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 xml:space="preserve">649653567 </w:t>
      </w:r>
    </w:p>
    <w:p w14:paraId="79964050" w14:textId="5606A0D6" w:rsidR="00716B15" w:rsidRPr="00CB2CD4" w:rsidRDefault="00A57F33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Manuel San Millán</w:t>
      </w:r>
      <w:r w:rsidR="00EC7209">
        <w:rPr>
          <w:rFonts w:ascii="Verdana" w:hAnsi="Verdana"/>
          <w:color w:val="7F7F7F" w:themeColor="text1" w:themeTint="80"/>
          <w:sz w:val="18"/>
          <w:szCs w:val="18"/>
          <w:lang w:val="es-ES"/>
        </w:rPr>
        <w:t xml:space="preserve">, </w:t>
      </w:r>
      <w:r w:rsidRPr="009F7D05">
        <w:rPr>
          <w:rFonts w:ascii="Verdana" w:hAnsi="Verdana"/>
          <w:color w:val="7F7F7F" w:themeColor="text1" w:themeTint="80"/>
          <w:sz w:val="18"/>
          <w:szCs w:val="18"/>
          <w:lang w:val="es-ES"/>
        </w:rPr>
        <w:t>manuelsanmillan@literocio.com</w:t>
      </w:r>
    </w:p>
    <w:p w14:paraId="142E32A1" w14:textId="77777777" w:rsidR="00716B15" w:rsidRPr="00CB2CD4" w:rsidRDefault="00716B15" w:rsidP="00CB2CD4">
      <w:pPr>
        <w:jc w:val="both"/>
        <w:rPr>
          <w:rFonts w:ascii="Verdana" w:hAnsi="Verdana"/>
          <w:color w:val="7F7F7F" w:themeColor="text1" w:themeTint="80"/>
          <w:lang w:val="es-ES"/>
        </w:rPr>
      </w:pPr>
    </w:p>
    <w:sectPr w:rsidR="00716B15" w:rsidRPr="00CB2CD4" w:rsidSect="00154114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4681" w14:textId="77777777" w:rsidR="0089721E" w:rsidRDefault="0089721E" w:rsidP="00CB2CD4">
      <w:pPr>
        <w:spacing w:after="0" w:line="240" w:lineRule="auto"/>
      </w:pPr>
      <w:r>
        <w:separator/>
      </w:r>
    </w:p>
  </w:endnote>
  <w:endnote w:type="continuationSeparator" w:id="0">
    <w:p w14:paraId="51CDBD6A" w14:textId="77777777" w:rsidR="0089721E" w:rsidRDefault="0089721E" w:rsidP="00CB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3BA8" w14:textId="65218EE2" w:rsidR="00CB2CD4" w:rsidRPr="00FC0426" w:rsidRDefault="00CB2CD4" w:rsidP="00CB2CD4">
    <w:pPr>
      <w:jc w:val="right"/>
      <w:rPr>
        <w:rFonts w:ascii="Verdana" w:hAnsi="Verdana"/>
        <w:color w:val="7F7F7F" w:themeColor="text1" w:themeTint="80"/>
        <w:sz w:val="18"/>
        <w:szCs w:val="18"/>
        <w:lang w:val="es-ES"/>
      </w:rPr>
    </w:pPr>
    <w:r w:rsidRPr="00FC0426">
      <w:rPr>
        <w:rFonts w:ascii="Verdana" w:hAnsi="Verdana"/>
        <w:color w:val="7F7F7F" w:themeColor="text1" w:themeTint="80"/>
        <w:sz w:val="18"/>
        <w:szCs w:val="18"/>
        <w:lang w:val="es-ES"/>
      </w:rPr>
      <w:t>#PremiosSM22</w:t>
    </w:r>
  </w:p>
  <w:p w14:paraId="0722DDBF" w14:textId="7C8DC092" w:rsidR="00CB2CD4" w:rsidRDefault="00CB2CD4">
    <w:pPr>
      <w:pStyle w:val="Piedepgina"/>
    </w:pPr>
  </w:p>
  <w:p w14:paraId="76D62D0A" w14:textId="77777777" w:rsidR="00CB2CD4" w:rsidRDefault="00CB2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C900" w14:textId="77777777" w:rsidR="0089721E" w:rsidRDefault="0089721E" w:rsidP="00CB2CD4">
      <w:pPr>
        <w:spacing w:after="0" w:line="240" w:lineRule="auto"/>
      </w:pPr>
      <w:r>
        <w:separator/>
      </w:r>
    </w:p>
  </w:footnote>
  <w:footnote w:type="continuationSeparator" w:id="0">
    <w:p w14:paraId="35B7346F" w14:textId="77777777" w:rsidR="0089721E" w:rsidRDefault="0089721E" w:rsidP="00CB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B5CA" w14:textId="45DE0691" w:rsidR="00CB2CD4" w:rsidRDefault="00CB2CD4" w:rsidP="00CB2CD4">
    <w:pPr>
      <w:pStyle w:val="Encabezado"/>
      <w:jc w:val="center"/>
    </w:pPr>
    <w:r>
      <w:rPr>
        <w:noProof/>
      </w:rPr>
      <w:drawing>
        <wp:inline distT="0" distB="0" distL="0" distR="0" wp14:anchorId="60B656E2" wp14:editId="4E30091F">
          <wp:extent cx="4334400" cy="1800000"/>
          <wp:effectExtent l="0" t="0" r="0" b="0"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44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448FC" w14:textId="77777777" w:rsidR="00CB2CD4" w:rsidRDefault="00CB2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268"/>
    <w:multiLevelType w:val="hybridMultilevel"/>
    <w:tmpl w:val="FC248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AC"/>
    <w:rsid w:val="0000250F"/>
    <w:rsid w:val="00004091"/>
    <w:rsid w:val="00021099"/>
    <w:rsid w:val="000A2A6F"/>
    <w:rsid w:val="000C5393"/>
    <w:rsid w:val="000C62D4"/>
    <w:rsid w:val="001319A9"/>
    <w:rsid w:val="00143085"/>
    <w:rsid w:val="00154114"/>
    <w:rsid w:val="001552BD"/>
    <w:rsid w:val="0015552F"/>
    <w:rsid w:val="00165928"/>
    <w:rsid w:val="00176386"/>
    <w:rsid w:val="00185853"/>
    <w:rsid w:val="00187754"/>
    <w:rsid w:val="001A4DB7"/>
    <w:rsid w:val="001D056C"/>
    <w:rsid w:val="001E2D15"/>
    <w:rsid w:val="001F63DC"/>
    <w:rsid w:val="0020075A"/>
    <w:rsid w:val="00205B62"/>
    <w:rsid w:val="00227932"/>
    <w:rsid w:val="00254AE4"/>
    <w:rsid w:val="00262781"/>
    <w:rsid w:val="0026351E"/>
    <w:rsid w:val="0027454B"/>
    <w:rsid w:val="002841DB"/>
    <w:rsid w:val="002C4B4F"/>
    <w:rsid w:val="002E3B25"/>
    <w:rsid w:val="002F6C20"/>
    <w:rsid w:val="0030169A"/>
    <w:rsid w:val="00384CAC"/>
    <w:rsid w:val="003C720D"/>
    <w:rsid w:val="003E7E1C"/>
    <w:rsid w:val="00423D23"/>
    <w:rsid w:val="0044038D"/>
    <w:rsid w:val="0048037B"/>
    <w:rsid w:val="00487ED7"/>
    <w:rsid w:val="004D1F84"/>
    <w:rsid w:val="004D47CC"/>
    <w:rsid w:val="004E77C9"/>
    <w:rsid w:val="005915BB"/>
    <w:rsid w:val="005B42B3"/>
    <w:rsid w:val="005C03BB"/>
    <w:rsid w:val="005C1A2B"/>
    <w:rsid w:val="00633C34"/>
    <w:rsid w:val="00640105"/>
    <w:rsid w:val="006549A5"/>
    <w:rsid w:val="00673FD4"/>
    <w:rsid w:val="00690F1B"/>
    <w:rsid w:val="006B1012"/>
    <w:rsid w:val="006C0EE2"/>
    <w:rsid w:val="006F2FBB"/>
    <w:rsid w:val="006F759F"/>
    <w:rsid w:val="0070190C"/>
    <w:rsid w:val="00716B15"/>
    <w:rsid w:val="00737E56"/>
    <w:rsid w:val="00777F56"/>
    <w:rsid w:val="007A44F1"/>
    <w:rsid w:val="00844028"/>
    <w:rsid w:val="00857408"/>
    <w:rsid w:val="0086102F"/>
    <w:rsid w:val="00873D8E"/>
    <w:rsid w:val="00886180"/>
    <w:rsid w:val="00896D82"/>
    <w:rsid w:val="0089721E"/>
    <w:rsid w:val="008C6B81"/>
    <w:rsid w:val="008D6565"/>
    <w:rsid w:val="009128EA"/>
    <w:rsid w:val="00912A53"/>
    <w:rsid w:val="009253C0"/>
    <w:rsid w:val="00976FF9"/>
    <w:rsid w:val="00993DF4"/>
    <w:rsid w:val="009A3E3E"/>
    <w:rsid w:val="009B4629"/>
    <w:rsid w:val="009E34D2"/>
    <w:rsid w:val="009F6FFF"/>
    <w:rsid w:val="00A05966"/>
    <w:rsid w:val="00A151EE"/>
    <w:rsid w:val="00A16E1F"/>
    <w:rsid w:val="00A21EAE"/>
    <w:rsid w:val="00A24DCF"/>
    <w:rsid w:val="00A54030"/>
    <w:rsid w:val="00A54B9C"/>
    <w:rsid w:val="00A57F33"/>
    <w:rsid w:val="00A8374C"/>
    <w:rsid w:val="00A86872"/>
    <w:rsid w:val="00AC319F"/>
    <w:rsid w:val="00B114E4"/>
    <w:rsid w:val="00B26362"/>
    <w:rsid w:val="00B558BA"/>
    <w:rsid w:val="00B60AD9"/>
    <w:rsid w:val="00B71E14"/>
    <w:rsid w:val="00B95DB8"/>
    <w:rsid w:val="00BB759F"/>
    <w:rsid w:val="00BE2605"/>
    <w:rsid w:val="00BF028C"/>
    <w:rsid w:val="00C13D27"/>
    <w:rsid w:val="00C23B15"/>
    <w:rsid w:val="00C40F6C"/>
    <w:rsid w:val="00C56937"/>
    <w:rsid w:val="00C62FC6"/>
    <w:rsid w:val="00C90A5C"/>
    <w:rsid w:val="00CB2CD4"/>
    <w:rsid w:val="00CB713C"/>
    <w:rsid w:val="00D232D1"/>
    <w:rsid w:val="00D2381A"/>
    <w:rsid w:val="00D75BA6"/>
    <w:rsid w:val="00DF0883"/>
    <w:rsid w:val="00E45C51"/>
    <w:rsid w:val="00E71F7A"/>
    <w:rsid w:val="00E779E7"/>
    <w:rsid w:val="00E96DE5"/>
    <w:rsid w:val="00EB62E7"/>
    <w:rsid w:val="00EC7209"/>
    <w:rsid w:val="00ED0360"/>
    <w:rsid w:val="00F23E90"/>
    <w:rsid w:val="00F31EC5"/>
    <w:rsid w:val="00F35AF5"/>
    <w:rsid w:val="00F5170A"/>
    <w:rsid w:val="00F86A10"/>
    <w:rsid w:val="00F935F9"/>
    <w:rsid w:val="00FA7D80"/>
    <w:rsid w:val="00FD29E8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7B07"/>
  <w15:chartTrackingRefBased/>
  <w15:docId w15:val="{76F4DE46-163B-4565-A7DE-A0F53BCF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6B1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2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CD4"/>
  </w:style>
  <w:style w:type="paragraph" w:styleId="Piedepgina">
    <w:name w:val="footer"/>
    <w:basedOn w:val="Normal"/>
    <w:link w:val="PiedepginaCar"/>
    <w:uiPriority w:val="99"/>
    <w:unhideWhenUsed/>
    <w:rsid w:val="00CB2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CD4"/>
  </w:style>
  <w:style w:type="paragraph" w:styleId="Prrafodelista">
    <w:name w:val="List Paragraph"/>
    <w:basedOn w:val="Normal"/>
    <w:uiPriority w:val="34"/>
    <w:qFormat/>
    <w:rsid w:val="00A5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0301-D20B-4DC0-B9AA-E57A57BF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1916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</dc:creator>
  <cp:keywords/>
  <dc:description/>
  <cp:lastModifiedBy>Palomino Crespo, Carmen</cp:lastModifiedBy>
  <cp:revision>15</cp:revision>
  <cp:lastPrinted>2022-04-06T13:46:00Z</cp:lastPrinted>
  <dcterms:created xsi:type="dcterms:W3CDTF">2022-03-11T08:57:00Z</dcterms:created>
  <dcterms:modified xsi:type="dcterms:W3CDTF">2022-04-07T11:04:00Z</dcterms:modified>
</cp:coreProperties>
</file>